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中共大湖镇党委关于十二届县委第一轮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巡察整改进展情况的通报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根据县委巡察工作的统一部署，</w:t>
      </w:r>
      <w:r>
        <w:rPr>
          <w:rFonts w:hint="eastAsia" w:ascii="仿宋_GB2312" w:hAnsi="仿宋_GB2312" w:eastAsia="仿宋_GB2312" w:cs="仿宋_GB2312"/>
          <w:color w:val="auto"/>
          <w:sz w:val="32"/>
          <w:szCs w:val="32"/>
        </w:rPr>
        <w:t>2022年3月下旬至</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10日，</w:t>
      </w:r>
      <w:r>
        <w:rPr>
          <w:rFonts w:hint="eastAsia" w:ascii="仿宋_GB2312" w:hAnsi="仿宋_GB2312" w:eastAsia="仿宋_GB2312" w:cs="仿宋_GB2312"/>
          <w:color w:val="auto"/>
          <w:sz w:val="32"/>
          <w:szCs w:val="32"/>
        </w:rPr>
        <w:t>县委第一巡察组</w:t>
      </w:r>
      <w:r>
        <w:rPr>
          <w:rFonts w:hint="eastAsia" w:ascii="仿宋_GB2312" w:hAnsi="仿宋_GB2312" w:eastAsia="仿宋_GB2312" w:cs="仿宋_GB2312"/>
          <w:color w:val="auto"/>
          <w:sz w:val="32"/>
          <w:szCs w:val="32"/>
          <w:lang w:val="en-US" w:eastAsia="zh-CN"/>
        </w:rPr>
        <w:t>对大湖镇党委及所属6个村（社区）开展了巡察</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日就巡察情况向</w:t>
      </w:r>
      <w:r>
        <w:rPr>
          <w:rFonts w:hint="eastAsia" w:ascii="仿宋_GB2312" w:hAnsi="仿宋_GB2312" w:eastAsia="仿宋_GB2312" w:cs="仿宋_GB2312"/>
          <w:color w:val="auto"/>
          <w:sz w:val="32"/>
          <w:szCs w:val="32"/>
          <w:lang w:val="en-US" w:eastAsia="zh-CN"/>
        </w:rPr>
        <w:t>大湖镇党委及所属6个村（社区）</w:t>
      </w:r>
      <w:r>
        <w:rPr>
          <w:rFonts w:hint="eastAsia" w:ascii="仿宋_GB2312" w:hAnsi="仿宋_GB2312" w:eastAsia="仿宋_GB2312" w:cs="仿宋_GB2312"/>
          <w:color w:val="auto"/>
          <w:sz w:val="32"/>
          <w:szCs w:val="32"/>
        </w:rPr>
        <w:t>反馈</w:t>
      </w:r>
      <w:r>
        <w:rPr>
          <w:rFonts w:hint="eastAsia" w:ascii="仿宋_GB2312" w:hAnsi="仿宋_GB2312" w:eastAsia="仿宋_GB2312" w:cs="仿宋_GB2312"/>
          <w:color w:val="auto"/>
          <w:sz w:val="32"/>
          <w:szCs w:val="32"/>
          <w:lang w:val="en-US" w:eastAsia="zh-CN"/>
        </w:rPr>
        <w:t>了巡察意见。根据</w:t>
      </w:r>
      <w:r>
        <w:rPr>
          <w:rFonts w:hint="eastAsia" w:ascii="仿宋_GB2312" w:hAnsi="仿宋_GB2312" w:eastAsia="仿宋_GB2312" w:cs="仿宋_GB2312"/>
          <w:color w:val="auto"/>
          <w:sz w:val="32"/>
          <w:szCs w:val="32"/>
          <w:lang w:eastAsia="zh-CN"/>
        </w:rPr>
        <w:t>巡察工作</w:t>
      </w:r>
      <w:r>
        <w:rPr>
          <w:rFonts w:hint="eastAsia" w:ascii="仿宋_GB2312" w:hAnsi="仿宋_GB2312" w:eastAsia="仿宋_GB2312" w:cs="仿宋_GB2312"/>
          <w:color w:val="auto"/>
          <w:sz w:val="32"/>
          <w:szCs w:val="32"/>
          <w:lang w:val="en-US" w:eastAsia="zh-CN"/>
        </w:rPr>
        <w:t>有关规定，现将我镇巡察</w:t>
      </w:r>
      <w:r>
        <w:rPr>
          <w:rFonts w:hint="eastAsia" w:ascii="仿宋_GB2312" w:hAnsi="仿宋_GB2312" w:eastAsia="仿宋_GB2312" w:cs="仿宋_GB2312"/>
          <w:color w:val="auto"/>
          <w:sz w:val="32"/>
          <w:szCs w:val="32"/>
        </w:rPr>
        <w:t>整改</w:t>
      </w:r>
      <w:r>
        <w:rPr>
          <w:rFonts w:hint="eastAsia" w:ascii="仿宋_GB2312" w:hAnsi="仿宋_GB2312" w:eastAsia="仿宋_GB2312" w:cs="仿宋_GB2312"/>
          <w:color w:val="auto"/>
          <w:sz w:val="32"/>
          <w:szCs w:val="32"/>
          <w:lang w:val="en-US" w:eastAsia="zh-CN"/>
        </w:rPr>
        <w:t>进展</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val="en-US" w:eastAsia="zh-CN"/>
        </w:rPr>
        <w:t>公开</w:t>
      </w:r>
      <w:r>
        <w:rPr>
          <w:rFonts w:hint="eastAsia" w:ascii="仿宋_GB2312" w:hAnsi="仿宋_GB2312" w:eastAsia="仿宋_GB2312" w:cs="仿宋_GB2312"/>
          <w:color w:val="auto"/>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一、</w:t>
      </w:r>
      <w:r>
        <w:rPr>
          <w:rFonts w:hint="eastAsia" w:ascii="黑体" w:hAnsi="黑体" w:eastAsia="黑体" w:cs="黑体"/>
          <w:color w:val="auto"/>
          <w:sz w:val="32"/>
          <w:szCs w:val="32"/>
          <w:highlight w:val="none"/>
          <w:lang w:val="en-US" w:eastAsia="zh-CN"/>
        </w:rPr>
        <w:t>党组织及其主要负责人</w:t>
      </w:r>
      <w:r>
        <w:rPr>
          <w:rFonts w:hint="eastAsia" w:ascii="黑体" w:hAnsi="黑体" w:eastAsia="黑体" w:cs="黑体"/>
          <w:color w:val="auto"/>
          <w:sz w:val="32"/>
          <w:szCs w:val="32"/>
          <w:lang w:eastAsia="zh-CN"/>
        </w:rPr>
        <w:t>组织落实</w:t>
      </w:r>
      <w:r>
        <w:rPr>
          <w:rFonts w:hint="eastAsia" w:ascii="黑体" w:hAnsi="黑体" w:eastAsia="黑体" w:cs="黑体"/>
          <w:color w:val="auto"/>
          <w:sz w:val="32"/>
          <w:szCs w:val="32"/>
        </w:rPr>
        <w:t>巡察整改总体情况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highlight w:val="none"/>
          <w:lang w:val="en-US" w:eastAsia="zh-CN"/>
        </w:rPr>
        <w:t>一是压实主体责任，落实组织保障。</w:t>
      </w:r>
      <w:r>
        <w:rPr>
          <w:rFonts w:hint="eastAsia" w:ascii="仿宋_GB2312" w:hAnsi="仿宋_GB2312" w:eastAsia="仿宋_GB2312" w:cs="仿宋_GB2312"/>
          <w:color w:val="auto"/>
          <w:sz w:val="32"/>
          <w:szCs w:val="32"/>
          <w:highlight w:val="none"/>
          <w:lang w:val="en-US" w:eastAsia="zh-CN"/>
        </w:rPr>
        <w:t>为把整改工作抓紧抓实、抓出成效，大湖镇党委切实履行巡察整改主体责任，召开专题会议，研究制定《大湖镇落实县委第一巡察组反馈问题整改工作方案》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成立大湖镇落实县委第一巡察组反馈意见整改工作领导小组，</w:t>
      </w:r>
      <w:r>
        <w:rPr>
          <w:rFonts w:hint="eastAsia" w:ascii="仿宋_GB2312" w:hAnsi="仿宋_GB2312" w:eastAsia="仿宋_GB2312" w:cs="仿宋_GB2312"/>
          <w:color w:val="auto"/>
          <w:sz w:val="32"/>
          <w:szCs w:val="32"/>
          <w:lang w:eastAsia="zh-CN"/>
        </w:rPr>
        <w:t>要求抓严抓实“</w:t>
      </w:r>
      <w:r>
        <w:rPr>
          <w:rFonts w:hint="eastAsia" w:ascii="仿宋_GB2312" w:hAnsi="仿宋_GB2312" w:eastAsia="仿宋_GB2312" w:cs="仿宋_GB2312"/>
          <w:color w:val="auto"/>
          <w:sz w:val="32"/>
          <w:szCs w:val="32"/>
          <w:lang w:val="en-US" w:eastAsia="zh-CN"/>
        </w:rPr>
        <w:t>三个聚焦</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落实巡察、审计反馈意见整改工作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highlight w:val="none"/>
          <w:lang w:val="en-US" w:eastAsia="zh-CN"/>
        </w:rPr>
        <w:t>　</w:t>
      </w:r>
      <w:r>
        <w:rPr>
          <w:rFonts w:hint="eastAsia" w:ascii="仿宋_GB2312" w:hAnsi="仿宋_GB2312" w:eastAsia="仿宋_GB2312" w:cs="仿宋_GB2312"/>
          <w:b/>
          <w:bCs/>
          <w:color w:val="auto"/>
          <w:sz w:val="32"/>
          <w:szCs w:val="32"/>
          <w:highlight w:val="none"/>
          <w:lang w:val="en-US" w:eastAsia="zh-CN"/>
        </w:rPr>
        <w:t>二是对标存在问题，落实整改清单。</w:t>
      </w:r>
      <w:r>
        <w:rPr>
          <w:rFonts w:hint="eastAsia" w:ascii="仿宋_GB2312" w:hAnsi="仿宋_GB2312" w:eastAsia="仿宋_GB2312" w:cs="仿宋_GB2312"/>
          <w:color w:val="auto"/>
          <w:sz w:val="32"/>
          <w:szCs w:val="32"/>
          <w:highlight w:val="none"/>
          <w:lang w:val="en-US" w:eastAsia="zh-CN"/>
        </w:rPr>
        <w:t>大湖镇</w:t>
      </w:r>
      <w:r>
        <w:rPr>
          <w:rFonts w:hint="eastAsia" w:ascii="仿宋_GB2312" w:hAnsi="仿宋_GB2312" w:eastAsia="仿宋_GB2312" w:cs="仿宋_GB2312"/>
          <w:color w:val="auto"/>
          <w:sz w:val="32"/>
          <w:szCs w:val="32"/>
        </w:rPr>
        <w:t>党委高度重视</w:t>
      </w:r>
      <w:r>
        <w:rPr>
          <w:rFonts w:hint="eastAsia" w:ascii="仿宋_GB2312" w:hAnsi="仿宋_GB2312" w:eastAsia="仿宋_GB2312" w:cs="仿宋_GB2312"/>
          <w:color w:val="auto"/>
          <w:sz w:val="32"/>
          <w:szCs w:val="32"/>
          <w:lang w:val="en-US" w:eastAsia="zh-CN"/>
        </w:rPr>
        <w:t>县委第一</w:t>
      </w:r>
      <w:r>
        <w:rPr>
          <w:rFonts w:hint="eastAsia" w:ascii="仿宋_GB2312" w:hAnsi="仿宋_GB2312" w:eastAsia="仿宋_GB2312" w:cs="仿宋_GB2312"/>
          <w:color w:val="auto"/>
          <w:sz w:val="32"/>
          <w:szCs w:val="32"/>
        </w:rPr>
        <w:t>巡察</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rPr>
        <w:t>反馈意见整改工作</w:t>
      </w:r>
      <w:r>
        <w:rPr>
          <w:rFonts w:hint="eastAsia" w:ascii="仿宋_GB2312" w:hAnsi="仿宋_GB2312" w:eastAsia="仿宋_GB2312" w:cs="仿宋_GB2312"/>
          <w:color w:val="auto"/>
          <w:sz w:val="32"/>
          <w:szCs w:val="32"/>
          <w:highlight w:val="none"/>
        </w:rPr>
        <w:t>，先后组织召开党委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扩大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会议、整改工作专题会议、整改工作动员会、整改工作推进会</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eastAsia="zh-CN"/>
        </w:rPr>
        <w:t>，安排</w:t>
      </w:r>
      <w:r>
        <w:rPr>
          <w:rFonts w:hint="eastAsia" w:ascii="仿宋_GB2312" w:hAnsi="仿宋_GB2312" w:eastAsia="仿宋_GB2312" w:cs="仿宋_GB2312"/>
          <w:color w:val="auto"/>
          <w:sz w:val="32"/>
          <w:szCs w:val="32"/>
          <w:highlight w:val="none"/>
          <w:lang w:val="en-US" w:eastAsia="zh-CN"/>
        </w:rPr>
        <w:t>党建办</w:t>
      </w:r>
      <w:r>
        <w:rPr>
          <w:rFonts w:hint="eastAsia" w:ascii="仿宋_GB2312" w:hAnsi="仿宋_GB2312" w:eastAsia="仿宋_GB2312" w:cs="仿宋_GB2312"/>
          <w:color w:val="auto"/>
          <w:sz w:val="32"/>
          <w:szCs w:val="32"/>
          <w:highlight w:val="none"/>
          <w:lang w:eastAsia="zh-CN"/>
        </w:rPr>
        <w:t>组织人员开展</w:t>
      </w:r>
      <w:r>
        <w:rPr>
          <w:rFonts w:hint="eastAsia" w:ascii="仿宋_GB2312" w:hAnsi="仿宋_GB2312" w:eastAsia="仿宋_GB2312" w:cs="仿宋_GB2312"/>
          <w:color w:val="auto"/>
          <w:sz w:val="32"/>
          <w:szCs w:val="32"/>
          <w:highlight w:val="none"/>
        </w:rPr>
        <w:t>基层党建业务培训</w:t>
      </w:r>
      <w:r>
        <w:rPr>
          <w:rFonts w:hint="eastAsia" w:ascii="仿宋_GB2312" w:hAnsi="仿宋_GB2312" w:eastAsia="仿宋_GB2312" w:cs="仿宋_GB2312"/>
          <w:color w:val="auto"/>
          <w:sz w:val="32"/>
          <w:szCs w:val="32"/>
          <w:highlight w:val="none"/>
          <w:lang w:val="en-US" w:eastAsia="zh-CN"/>
        </w:rPr>
        <w:t>课</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rPr>
        <w:t>对巡察反馈意见进行深入的学习、分析、反思，</w:t>
      </w:r>
      <w:r>
        <w:rPr>
          <w:rFonts w:hint="eastAsia" w:ascii="仿宋_GB2312" w:hAnsi="仿宋_GB2312" w:eastAsia="仿宋_GB2312" w:cs="仿宋_GB2312"/>
          <w:color w:val="auto"/>
          <w:sz w:val="32"/>
          <w:szCs w:val="32"/>
          <w:lang w:eastAsia="zh-CN"/>
        </w:rPr>
        <w:t>制定巡察反馈意见分项整改销号台账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对每一项问题的整改均明确了责任</w:t>
      </w:r>
      <w:r>
        <w:rPr>
          <w:rFonts w:hint="eastAsia" w:ascii="仿宋_GB2312" w:hAnsi="仿宋_GB2312" w:eastAsia="仿宋_GB2312" w:cs="仿宋_GB2312"/>
          <w:color w:val="auto"/>
          <w:sz w:val="32"/>
          <w:szCs w:val="32"/>
          <w:lang w:val="en-US" w:eastAsia="zh-CN"/>
        </w:rPr>
        <w:t>领导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承办部门</w:t>
      </w:r>
      <w:r>
        <w:rPr>
          <w:rFonts w:hint="eastAsia" w:ascii="仿宋_GB2312" w:hAnsi="仿宋_GB2312" w:eastAsia="仿宋_GB2312" w:cs="仿宋_GB2312"/>
          <w:color w:val="auto"/>
          <w:sz w:val="32"/>
          <w:szCs w:val="32"/>
          <w:lang w:eastAsia="zh-CN"/>
        </w:rPr>
        <w:t>、整改措施</w:t>
      </w:r>
      <w:r>
        <w:rPr>
          <w:rFonts w:hint="eastAsia" w:ascii="仿宋_GB2312" w:hAnsi="仿宋_GB2312" w:eastAsia="仿宋_GB2312" w:cs="仿宋_GB2312"/>
          <w:color w:val="auto"/>
          <w:sz w:val="32"/>
          <w:szCs w:val="32"/>
        </w:rPr>
        <w:t>和完</w:t>
      </w:r>
      <w:r>
        <w:rPr>
          <w:rFonts w:hint="eastAsia" w:ascii="仿宋_GB2312" w:hAnsi="仿宋_GB2312" w:eastAsia="仿宋_GB2312" w:cs="仿宋_GB2312"/>
          <w:color w:val="auto"/>
          <w:sz w:val="32"/>
          <w:szCs w:val="32"/>
          <w:lang w:val="en-US" w:eastAsia="zh-CN"/>
        </w:rPr>
        <w:t>整改期限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对需要长期整</w:t>
      </w:r>
      <w:r>
        <w:rPr>
          <w:rFonts w:hint="eastAsia" w:ascii="仿宋_GB2312" w:hAnsi="仿宋_GB2312" w:eastAsia="仿宋_GB2312" w:cs="仿宋_GB2312"/>
          <w:color w:val="auto"/>
          <w:sz w:val="32"/>
          <w:szCs w:val="32"/>
          <w:lang w:eastAsia="zh-CN"/>
        </w:rPr>
        <w:t>改</w:t>
      </w:r>
      <w:r>
        <w:rPr>
          <w:rFonts w:hint="eastAsia" w:ascii="仿宋_GB2312" w:hAnsi="仿宋_GB2312" w:eastAsia="仿宋_GB2312" w:cs="仿宋_GB2312"/>
          <w:color w:val="auto"/>
          <w:sz w:val="32"/>
          <w:szCs w:val="32"/>
        </w:rPr>
        <w:t>的，按照整改</w:t>
      </w:r>
      <w:r>
        <w:rPr>
          <w:rFonts w:hint="eastAsia" w:ascii="仿宋_GB2312" w:hAnsi="仿宋_GB2312" w:eastAsia="仿宋_GB2312" w:cs="仿宋_GB2312"/>
          <w:color w:val="auto"/>
          <w:sz w:val="32"/>
          <w:szCs w:val="32"/>
          <w:lang w:eastAsia="zh-CN"/>
        </w:rPr>
        <w:t>清单</w:t>
      </w:r>
      <w:r>
        <w:rPr>
          <w:rFonts w:hint="eastAsia" w:ascii="仿宋_GB2312" w:hAnsi="仿宋_GB2312" w:eastAsia="仿宋_GB2312" w:cs="仿宋_GB2312"/>
          <w:color w:val="auto"/>
          <w:sz w:val="32"/>
          <w:szCs w:val="32"/>
        </w:rPr>
        <w:t>持续用力、抓牢抓实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久久为功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rPr>
        <w:t>村（社区）</w:t>
      </w:r>
      <w:r>
        <w:rPr>
          <w:rFonts w:hint="eastAsia" w:ascii="仿宋_GB2312" w:hAnsi="仿宋_GB2312" w:eastAsia="仿宋_GB2312" w:cs="仿宋_GB2312"/>
          <w:color w:val="auto"/>
          <w:sz w:val="32"/>
          <w:szCs w:val="32"/>
          <w:lang w:eastAsia="zh-CN"/>
        </w:rPr>
        <w:t>对标对表</w:t>
      </w:r>
      <w:r>
        <w:rPr>
          <w:rFonts w:hint="eastAsia" w:ascii="仿宋_GB2312" w:hAnsi="仿宋_GB2312" w:eastAsia="仿宋_GB2312" w:cs="仿宋_GB2312"/>
          <w:color w:val="auto"/>
          <w:sz w:val="32"/>
          <w:szCs w:val="32"/>
        </w:rPr>
        <w:t>，建立工作台账，</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rPr>
        <w:t>整改时限，</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rPr>
        <w:t>村（社区）</w:t>
      </w:r>
      <w:r>
        <w:rPr>
          <w:rFonts w:hint="eastAsia" w:ascii="仿宋_GB2312" w:hAnsi="仿宋_GB2312" w:eastAsia="仿宋_GB2312" w:cs="仿宋_GB2312"/>
          <w:color w:val="auto"/>
          <w:sz w:val="32"/>
          <w:szCs w:val="32"/>
          <w:lang w:eastAsia="zh-CN"/>
        </w:rPr>
        <w:t>按时反馈整改进度，</w:t>
      </w:r>
      <w:r>
        <w:rPr>
          <w:rFonts w:hint="eastAsia" w:ascii="仿宋_GB2312" w:hAnsi="仿宋_GB2312" w:eastAsia="仿宋_GB2312" w:cs="仿宋_GB2312"/>
          <w:color w:val="auto"/>
          <w:sz w:val="32"/>
          <w:szCs w:val="32"/>
        </w:rPr>
        <w:t>强力推动整改工作责任落实。</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三是加大指导力度，落实指导督查。</w:t>
      </w:r>
      <w:r>
        <w:rPr>
          <w:rFonts w:hint="eastAsia" w:ascii="仿宋_GB2312" w:hAnsi="仿宋_GB2312" w:eastAsia="仿宋_GB2312" w:cs="仿宋_GB2312"/>
          <w:color w:val="auto"/>
          <w:sz w:val="32"/>
          <w:szCs w:val="32"/>
        </w:rPr>
        <w:t>镇委书记</w:t>
      </w:r>
      <w:r>
        <w:rPr>
          <w:rFonts w:hint="eastAsia" w:ascii="仿宋_GB2312" w:hAnsi="仿宋_GB2312" w:eastAsia="仿宋_GB2312" w:cs="仿宋_GB2312"/>
          <w:color w:val="auto"/>
          <w:sz w:val="32"/>
          <w:szCs w:val="32"/>
          <w:lang w:eastAsia="zh-CN"/>
        </w:rPr>
        <w:t>多次</w:t>
      </w:r>
      <w:r>
        <w:rPr>
          <w:rFonts w:hint="eastAsia" w:ascii="仿宋_GB2312" w:hAnsi="仿宋_GB2312" w:eastAsia="仿宋_GB2312" w:cs="仿宋_GB2312"/>
          <w:color w:val="auto"/>
          <w:sz w:val="32"/>
          <w:szCs w:val="32"/>
        </w:rPr>
        <w:t>亲自深入</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个村（社区）</w:t>
      </w:r>
      <w:r>
        <w:rPr>
          <w:rFonts w:hint="eastAsia" w:ascii="仿宋_GB2312" w:hAnsi="仿宋_GB2312" w:eastAsia="仿宋_GB2312" w:cs="仿宋_GB2312"/>
          <w:color w:val="auto"/>
          <w:sz w:val="32"/>
          <w:szCs w:val="32"/>
        </w:rPr>
        <w:t>，以“手把手”教学形式，督导促进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三个聚焦</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落实巡察、审计反馈意见整改工作</w:t>
      </w:r>
      <w:r>
        <w:rPr>
          <w:rFonts w:hint="eastAsia" w:ascii="仿宋_GB2312" w:hAnsi="仿宋_GB2312" w:eastAsia="仿宋_GB2312" w:cs="仿宋_GB2312"/>
          <w:color w:val="auto"/>
          <w:sz w:val="32"/>
          <w:szCs w:val="32"/>
        </w:rPr>
        <w:t>的顺利开展</w:t>
      </w:r>
      <w:r>
        <w:rPr>
          <w:rFonts w:hint="eastAsia" w:ascii="仿宋_GB2312" w:hAnsi="仿宋_GB2312" w:eastAsia="仿宋_GB2312" w:cs="仿宋_GB2312"/>
          <w:color w:val="auto"/>
          <w:sz w:val="32"/>
          <w:szCs w:val="32"/>
          <w:lang w:eastAsia="zh-CN"/>
        </w:rPr>
        <w:t>。在与村（社区）负责人的日常交谈中，了解整改进度并提出整改意见，</w:t>
      </w:r>
      <w:r>
        <w:rPr>
          <w:rFonts w:hint="eastAsia" w:ascii="仿宋_GB2312" w:hAnsi="仿宋_GB2312" w:eastAsia="仿宋_GB2312" w:cs="仿宋_GB2312"/>
          <w:color w:val="auto"/>
          <w:sz w:val="32"/>
          <w:szCs w:val="32"/>
          <w:lang w:val="en-US" w:eastAsia="zh-CN"/>
        </w:rPr>
        <w:t>并要求镇</w:t>
      </w:r>
      <w:r>
        <w:rPr>
          <w:rFonts w:hint="eastAsia" w:ascii="仿宋_GB2312" w:hAnsi="仿宋_GB2312" w:eastAsia="仿宋_GB2312" w:cs="仿宋_GB2312"/>
          <w:color w:val="auto"/>
          <w:sz w:val="32"/>
          <w:szCs w:val="32"/>
          <w:lang w:eastAsia="zh-CN"/>
        </w:rPr>
        <w:t>纪委书记</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lang w:eastAsia="zh-CN"/>
        </w:rPr>
        <w:t>约谈对整改不重视、落实整改不到位的干部，纪委部门做好督查工作，对整改不及时不到位的村（社区）人员进行追责问责</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各驻村领导深入村（社区），</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负责人逐条认真分析、逐项对照检查，明确村级整改的具体责任和整改标准。</w:t>
      </w:r>
      <w:r>
        <w:rPr>
          <w:rFonts w:hint="eastAsia" w:ascii="仿宋_GB2312" w:hAnsi="仿宋_GB2312" w:eastAsia="仿宋_GB2312" w:cs="仿宋_GB2312"/>
          <w:color w:val="auto"/>
          <w:sz w:val="32"/>
          <w:szCs w:val="32"/>
          <w:lang w:eastAsia="zh-CN"/>
        </w:rPr>
        <w:t>通过及时反馈，</w:t>
      </w:r>
      <w:r>
        <w:rPr>
          <w:rFonts w:hint="eastAsia" w:ascii="仿宋_GB2312" w:hAnsi="仿宋_GB2312" w:eastAsia="仿宋_GB2312" w:cs="仿宋_GB2312"/>
          <w:color w:val="auto"/>
          <w:sz w:val="32"/>
          <w:szCs w:val="32"/>
        </w:rPr>
        <w:t>发现</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解决整改过程中遇到的各类问题</w:t>
      </w:r>
      <w:r>
        <w:rPr>
          <w:rFonts w:hint="eastAsia" w:ascii="仿宋_GB2312" w:hAnsi="仿宋_GB2312" w:eastAsia="仿宋_GB2312" w:cs="仿宋_GB2312"/>
          <w:color w:val="auto"/>
          <w:sz w:val="32"/>
          <w:szCs w:val="32"/>
          <w:lang w:eastAsia="zh-CN"/>
        </w:rPr>
        <w:t>，根据实际需要</w:t>
      </w:r>
      <w:r>
        <w:rPr>
          <w:rFonts w:hint="eastAsia" w:ascii="仿宋_GB2312" w:hAnsi="仿宋_GB2312" w:eastAsia="仿宋_GB2312" w:cs="仿宋_GB2312"/>
          <w:color w:val="auto"/>
          <w:sz w:val="32"/>
          <w:szCs w:val="32"/>
        </w:rPr>
        <w:t>协调相关部门，协同联动，确保整改任务清、整改措施实、整改效果好。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是加强</w:t>
      </w:r>
      <w:r>
        <w:rPr>
          <w:rFonts w:hint="eastAsia" w:ascii="仿宋_GB2312" w:hAnsi="仿宋_GB2312" w:eastAsia="仿宋_GB2312" w:cs="仿宋_GB2312"/>
          <w:b/>
          <w:bCs/>
          <w:color w:val="auto"/>
          <w:sz w:val="32"/>
          <w:szCs w:val="32"/>
          <w:lang w:eastAsia="zh-CN"/>
        </w:rPr>
        <w:t>经验总结</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落实群众监督</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kern w:val="2"/>
          <w:sz w:val="32"/>
          <w:szCs w:val="32"/>
          <w:highlight w:val="none"/>
          <w:lang w:val="en-US" w:eastAsia="zh-CN" w:bidi="ar-SA"/>
        </w:rPr>
        <w:t>在抓好整改、解决问题的同时，推动镇、村两级及时总结整改经验，研究制定科学、管用、长效的工作机制，巩固好、坚持好整改成果，通过整改促进工作，促进镇、村两级干部作风转变，切实把巡察成果转化为推动大湖高质量发展的强大动力。整改期间工作开展情况，我们及时通过宣传栏向干部群众通报，积极接受群众监督，营造良好的整改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截至目前，县委第一巡察组反馈的4个方面19项42个问题，已完成36个，正在整改和长期整改任务都在抓紧推进落实。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二、对巡察反馈问题逐条逐项研究解决，狠抓整改落实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镇党政班子深入领会和把握政治巡察的内涵和要求，对照县委第一巡察组反馈意见，坚持“改”字当头，找差距、查原因、抓整改，逐条逐项进行研究落实，高质量确保问题整改取得实效。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（一）聚焦基层贯彻落实党的理论路线方针政策和党中央决策部署情况，进一步促进基层党组织和党员干部担当作为方面。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1.关于</w:t>
      </w:r>
      <w:r>
        <w:rPr>
          <w:rFonts w:hint="eastAsia" w:ascii="仿宋_GB2312" w:hAnsi="仿宋_GB2312" w:eastAsia="仿宋_GB2312" w:cs="仿宋_GB2312"/>
          <w:b/>
          <w:bCs/>
          <w:color w:val="auto"/>
          <w:sz w:val="32"/>
          <w:szCs w:val="32"/>
        </w:rPr>
        <w:t>政治理论学习有待加强</w:t>
      </w:r>
      <w:r>
        <w:rPr>
          <w:rFonts w:hint="eastAsia" w:ascii="仿宋_GB2312" w:hAnsi="仿宋_GB2312" w:eastAsia="仿宋_GB2312" w:cs="仿宋_GB2312"/>
          <w:b/>
          <w:bCs/>
          <w:color w:val="auto"/>
          <w:sz w:val="32"/>
          <w:szCs w:val="32"/>
          <w:lang w:val="en-US" w:eastAsia="zh-CN"/>
        </w:rPr>
        <w:t>方面问题</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eastAsia="zh-CN"/>
        </w:rPr>
        <w:t>大湖镇把学习贯彻习近平总书记重要指示批示精神作为头等大事和首要政治任务，严格执行《</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022年党委理论学习中心组学习计划》，</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rPr>
        <w:t>以镇党委（扩大）会议、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第一议题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理论学习中心组学习会和党支部专题学习会</w:t>
      </w:r>
      <w:r>
        <w:rPr>
          <w:rFonts w:hint="eastAsia" w:ascii="仿宋_GB2312" w:hAnsi="仿宋_GB2312" w:eastAsia="仿宋_GB2312" w:cs="仿宋_GB2312"/>
          <w:color w:val="auto"/>
          <w:sz w:val="32"/>
          <w:szCs w:val="32"/>
          <w:lang w:eastAsia="zh-CN"/>
        </w:rPr>
        <w:t>等形式</w:t>
      </w:r>
      <w:r>
        <w:rPr>
          <w:rFonts w:hint="eastAsia" w:ascii="仿宋_GB2312" w:hAnsi="仿宋_GB2312" w:eastAsia="仿宋_GB2312" w:cs="仿宋_GB2312"/>
          <w:color w:val="auto"/>
          <w:sz w:val="32"/>
          <w:szCs w:val="32"/>
        </w:rPr>
        <w:t>集中学习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新</w:t>
      </w:r>
      <w:r>
        <w:rPr>
          <w:rFonts w:hint="eastAsia" w:ascii="仿宋_GB2312" w:hAnsi="仿宋_GB2312" w:eastAsia="仿宋_GB2312" w:cs="仿宋_GB2312"/>
          <w:b w:val="0"/>
          <w:bCs w:val="0"/>
          <w:color w:val="auto"/>
          <w:sz w:val="32"/>
          <w:szCs w:val="32"/>
          <w:lang w:eastAsia="zh-CN"/>
        </w:rPr>
        <w:t>增学习场次和完善学习内容，提高学习质量，及时传达中央、省、市、县重要文件精神，</w:t>
      </w:r>
      <w:r>
        <w:rPr>
          <w:rFonts w:hint="eastAsia" w:ascii="仿宋_GB2312" w:hAnsi="仿宋_GB2312" w:eastAsia="仿宋_GB2312" w:cs="仿宋_GB2312"/>
          <w:b w:val="0"/>
          <w:bCs w:val="0"/>
          <w:color w:val="auto"/>
          <w:sz w:val="32"/>
          <w:szCs w:val="32"/>
          <w:lang w:val="en-US" w:eastAsia="zh-CN"/>
        </w:rPr>
        <w:t>忠诚捍卫“两个确立”、</w:t>
      </w:r>
      <w:r>
        <w:rPr>
          <w:rFonts w:hint="eastAsia" w:ascii="仿宋_GB2312" w:hAnsi="仿宋_GB2312" w:eastAsia="仿宋_GB2312" w:cs="仿宋_GB2312"/>
          <w:b w:val="0"/>
          <w:bCs w:val="0"/>
          <w:color w:val="auto"/>
          <w:sz w:val="32"/>
          <w:szCs w:val="32"/>
          <w:lang w:eastAsia="zh-CN"/>
        </w:rPr>
        <w:t>增强“四个意识”、坚定“四个自信”、做到“两个维护”。</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val="en-US" w:eastAsia="zh-CN"/>
        </w:rPr>
        <w:t>强化作风建设，增强镇党委思想政治引领作用。加强学习督促，自觉学懂悟透习近平总书记重要讲话和指示批示精神，</w:t>
      </w:r>
      <w:r>
        <w:rPr>
          <w:rFonts w:hint="eastAsia" w:ascii="仿宋_GB2312" w:hAnsi="仿宋_GB2312" w:eastAsia="仿宋_GB2312" w:cs="仿宋_GB2312"/>
          <w:b w:val="0"/>
          <w:bCs w:val="0"/>
          <w:color w:val="auto"/>
          <w:sz w:val="32"/>
          <w:szCs w:val="32"/>
          <w:lang w:eastAsia="zh-CN"/>
        </w:rPr>
        <w:t>用先进思想武装头脑，提高政治理论修养，坚定理想信念。三</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b w:val="0"/>
          <w:bCs w:val="0"/>
          <w:color w:val="auto"/>
          <w:sz w:val="32"/>
          <w:szCs w:val="32"/>
          <w:lang w:val="en-US" w:eastAsia="zh-CN"/>
        </w:rPr>
        <w:t>扎实推进党委理论学习中心组学习，开展多形式研讨。</w:t>
      </w:r>
      <w:r>
        <w:rPr>
          <w:rFonts w:hint="eastAsia" w:ascii="仿宋_GB2312" w:hAnsi="仿宋_GB2312" w:eastAsia="仿宋_GB2312" w:cs="仿宋_GB2312"/>
          <w:color w:val="auto"/>
          <w:sz w:val="32"/>
          <w:szCs w:val="32"/>
        </w:rPr>
        <w:t>进一步加强我镇镇级党校建设，把习近平新时代中国特色社会主义思想和党的</w:t>
      </w:r>
      <w:r>
        <w:rPr>
          <w:rFonts w:hint="eastAsia" w:ascii="仿宋_GB2312" w:hAnsi="仿宋_GB2312" w:eastAsia="仿宋_GB2312" w:cs="仿宋_GB2312"/>
          <w:color w:val="auto"/>
          <w:sz w:val="32"/>
          <w:szCs w:val="32"/>
          <w:lang w:val="en-US" w:eastAsia="zh-CN"/>
        </w:rPr>
        <w:t>二十</w:t>
      </w:r>
      <w:r>
        <w:rPr>
          <w:rFonts w:hint="eastAsia" w:ascii="仿宋_GB2312" w:hAnsi="仿宋_GB2312" w:eastAsia="仿宋_GB2312" w:cs="仿宋_GB2312"/>
          <w:color w:val="auto"/>
          <w:sz w:val="32"/>
          <w:szCs w:val="32"/>
        </w:rPr>
        <w:t>大精神学习作为基层党员干部常态化普及教育的重点内容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不断强化全镇党员干部和人民群众对习近平新时代中国特色社会主义思想、</w:t>
      </w:r>
      <w:r>
        <w:rPr>
          <w:rFonts w:hint="eastAsia" w:ascii="仿宋_GB2312" w:hAnsi="仿宋_GB2312" w:eastAsia="仿宋_GB2312" w:cs="仿宋_GB2312"/>
          <w:color w:val="auto"/>
          <w:sz w:val="32"/>
          <w:szCs w:val="32"/>
          <w:lang w:val="en-US" w:eastAsia="zh-CN"/>
        </w:rPr>
        <w:t>党的二十</w:t>
      </w:r>
      <w:r>
        <w:rPr>
          <w:rFonts w:hint="eastAsia" w:ascii="仿宋_GB2312" w:hAnsi="仿宋_GB2312" w:eastAsia="仿宋_GB2312" w:cs="仿宋_GB2312"/>
          <w:color w:val="auto"/>
          <w:sz w:val="32"/>
          <w:szCs w:val="32"/>
        </w:rPr>
        <w:t>大精神等内容的学习、理解。</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要求个别领导成员端正学习态度，要结合大湖工作实际写好相关学习心得体会。</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eastAsia="zh-CN"/>
        </w:rPr>
        <w:t>思想上坚定站位，从严从实抓好理论学习，改进作风，形成良好的学习习惯，</w:t>
      </w:r>
      <w:r>
        <w:rPr>
          <w:rFonts w:hint="eastAsia" w:ascii="仿宋_GB2312" w:hAnsi="仿宋_GB2312" w:eastAsia="仿宋_GB2312" w:cs="仿宋_GB2312"/>
          <w:color w:val="auto"/>
          <w:sz w:val="32"/>
          <w:szCs w:val="32"/>
        </w:rPr>
        <w:t>持续深入开展镇党政领导成员领学带学督学活动，到所挂驻</w:t>
      </w:r>
      <w:r>
        <w:rPr>
          <w:rFonts w:hint="eastAsia"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rPr>
        <w:t>开展督导宣讲，以普通党员身份参加所在党支部专题组织生活会参加学习、加强辅导，切实解决学习流于形式问题，引导农村党员干部群众持续深入学习，用习近平新时代中国特色社会思想武装头脑、指导实践、推动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2.关于乡村振兴战略落实仍有差距方面问题。一是</w:t>
      </w:r>
      <w:r>
        <w:rPr>
          <w:rFonts w:hint="eastAsia" w:ascii="仿宋_GB2312" w:hAnsi="仿宋_GB2312" w:eastAsia="仿宋_GB2312" w:cs="仿宋_GB2312"/>
          <w:color w:val="auto"/>
          <w:sz w:val="32"/>
          <w:szCs w:val="32"/>
          <w:lang w:val="en-US" w:eastAsia="zh-CN"/>
        </w:rPr>
        <w:t>编制优化提升乡村振兴规划，以规划为“纲”，统筹推进“五大振兴”与“九大攻坚”。以大湖镇乡村振兴示范带建设为重要依托，积极链接深圳帮扶资源，充分发挥大湖镇优质生态资源及禀赋优势，做好乡村振兴项目与示范带建设的协调统一。</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科学谋划，加大宣传力度，充分利用大湖镇优势资源以及示范带所产生的效益，加大招商力度。做好走出去、请进来的精心服务。</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积极组织种养殖专家授课培训，科学专业地优化当地农产品品种和质量，进一步扶持大湖当地农业企业发展，更好助力大湖产业振兴发展。</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持续深化消费帮扶和产业帮扶，整合零散种养殖户，依托大湖镇种植与养殖特色产品，全力构建产供销一体化的模式，以消费帮扶壮大镇村集体经济，以产业发展带动农民增收。近期，我镇两款特色农产品成功入评第二届深圳消费帮扶“百强好产品”称号。</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加快申报3A旅游景区，逐步完善旅游基础配套设施，结合大湖镇特色资源，规划设计旅游线路，大力发展旅游产业。</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lang w:val="en-US" w:eastAsia="zh-CN"/>
        </w:rPr>
        <w:t>充分利用“三资平台”规范发包农村资产资源，壮大农村集体经济。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3.关于推进生态文明建设力度仍有不足方面问题。一是</w:t>
      </w:r>
      <w:r>
        <w:rPr>
          <w:rFonts w:hint="eastAsia" w:ascii="仿宋_GB2312" w:hAnsi="仿宋_GB2312" w:eastAsia="仿宋_GB2312" w:cs="仿宋_GB2312"/>
          <w:b w:val="0"/>
          <w:bCs w:val="0"/>
          <w:color w:val="auto"/>
          <w:sz w:val="32"/>
          <w:szCs w:val="32"/>
          <w:lang w:val="en-US" w:eastAsia="zh-CN"/>
        </w:rPr>
        <w:t>积极推进海丰县大湖镇出海口排污建设项目，大力提升大湖镇咽仔出海口排洪沟整治质量。</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加紧与县住建局协调大湖镇高螺村污水处理设施及配套管网PPP项目，争取尽快正常运行。</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加大养殖场的尾水处理建设力度，目前，五家高位养殖场100%完成尾水处理设施配套建设。</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镇执法队和有关村两委干部联合行动，加强对乌坑场巡逻力度，对镇垃圾转运承包方加强管理，严禁私自运倒垃圾。</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我镇严格落实河长制工作，对东溪河、漯河大湖段水面漂浮物进行大清理，同时针对吊养生蚝、私建蚝排养蚝及拦河捕鱼的违法行为进行整治，全部清理后运送垃圾无害化处理。</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加强联合执法力度，依法全面整治水资源保护区与禁养区范围内的违规畜禽养殖以及直排污水等行为。</w:t>
      </w:r>
      <w:r>
        <w:rPr>
          <w:rFonts w:hint="eastAsia" w:ascii="仿宋_GB2312" w:hAnsi="仿宋_GB2312" w:eastAsia="仿宋_GB2312" w:cs="仿宋_GB2312"/>
          <w:b/>
          <w:bCs/>
          <w:color w:val="auto"/>
          <w:sz w:val="32"/>
          <w:szCs w:val="32"/>
          <w:lang w:val="en-US" w:eastAsia="zh-CN"/>
        </w:rPr>
        <w:t>七是</w:t>
      </w:r>
      <w:r>
        <w:rPr>
          <w:rFonts w:hint="eastAsia" w:ascii="仿宋_GB2312" w:hAnsi="仿宋_GB2312" w:eastAsia="仿宋_GB2312" w:cs="仿宋_GB2312"/>
          <w:b w:val="0"/>
          <w:bCs w:val="0"/>
          <w:color w:val="auto"/>
          <w:sz w:val="32"/>
          <w:szCs w:val="32"/>
          <w:lang w:val="en-US" w:eastAsia="zh-CN"/>
        </w:rPr>
        <w:t>积极争取专项资金，推动水质监测项目运行，对饮用水源保护形成长效机制，巩固整治成果。</w:t>
      </w:r>
      <w:r>
        <w:rPr>
          <w:rFonts w:hint="eastAsia" w:ascii="仿宋_GB2312" w:hAnsi="仿宋_GB2312" w:eastAsia="仿宋_GB2312" w:cs="仿宋_GB2312"/>
          <w:b/>
          <w:bCs/>
          <w:color w:val="auto"/>
          <w:sz w:val="32"/>
          <w:szCs w:val="32"/>
          <w:lang w:val="en-US" w:eastAsia="zh-CN"/>
        </w:rPr>
        <w:t>八是</w:t>
      </w:r>
      <w:r>
        <w:rPr>
          <w:rFonts w:hint="eastAsia" w:ascii="仿宋_GB2312" w:hAnsi="仿宋_GB2312" w:eastAsia="仿宋_GB2312" w:cs="仿宋_GB2312"/>
          <w:b w:val="0"/>
          <w:bCs w:val="0"/>
          <w:color w:val="auto"/>
          <w:sz w:val="32"/>
          <w:szCs w:val="32"/>
          <w:lang w:val="en-US" w:eastAsia="zh-CN"/>
        </w:rPr>
        <w:t>创新工作方法，曝光破坏水资源的违法行为并通过举报热线等方式，充分发挥群众监督作用，营造社会参与、共同监督的良好氛围，推进工作成效。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4.关于意识形态工作责任制落实不到位方面问题。一是</w:t>
      </w:r>
      <w:r>
        <w:rPr>
          <w:rFonts w:hint="eastAsia" w:ascii="仿宋_GB2312" w:hAnsi="仿宋_GB2312" w:eastAsia="仿宋_GB2312" w:cs="仿宋_GB2312"/>
          <w:b w:val="0"/>
          <w:bCs w:val="0"/>
          <w:color w:val="auto"/>
          <w:sz w:val="32"/>
          <w:szCs w:val="32"/>
          <w:lang w:val="en-US" w:eastAsia="zh-CN"/>
        </w:rPr>
        <w:t>进一步加强意识形态工作力度，严格按照工作要求，落实意识形态工作专题调研制度。</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严格按照意识形态工作要求，按照上级党委要求，及时作好汇报。</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进一步加强宣传阵地建设，对老旧宣传标语、制度等及时更换，完善公告栏建设，各村（社区）根据自身实际完善led等设备，加大建设和宣传力度；各村新时代文明实践站按照县委宣传部要求，硬件全面提质升级。</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lang w:val="en-US" w:eastAsia="zh-CN"/>
        </w:rPr>
        <w:t>制定大湖镇农家书屋管理制度，新制作农家书屋牌子，落实文体协管员协管。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（二）聚焦群众身边腐败问题和不正之风情况以及群众反映强烈的问题，进一步增强群众获得感、幸福感、安全感方面。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1.关于联系群众工作浮于表面方面问题。一是</w:t>
      </w:r>
      <w:r>
        <w:rPr>
          <w:rFonts w:hint="eastAsia" w:ascii="仿宋_GB2312" w:hAnsi="仿宋_GB2312" w:eastAsia="仿宋_GB2312" w:cs="仿宋_GB2312"/>
          <w:b w:val="0"/>
          <w:bCs w:val="0"/>
          <w:color w:val="auto"/>
          <w:sz w:val="32"/>
          <w:szCs w:val="32"/>
          <w:lang w:val="en-US" w:eastAsia="zh-CN"/>
        </w:rPr>
        <w:t>主要领导及时传达上级会议精神并部署工作；驻队领导及时下乡传达贯彻会议精神。</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提高领导干部扎根基层服务群众意识，每周至少下乡两次；提高领导干部敢担当责任感和凝心聚力，主动靠前，协助村（社区）两委干部及时协调解决有关工作；强化下乡督促督导，加强业务知识学习，做好政策理解，确保工作开展“心里有数”、“方法有招”、“成果有效”。</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驻村干部定期开展“访民情、察民情、解民忧、聚民心”走访活动，深入群众家中，为民解忧。</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镇组织部门</w:t>
      </w:r>
      <w:r>
        <w:rPr>
          <w:rFonts w:hint="eastAsia" w:ascii="仿宋_GB2312" w:hAnsi="仿宋_GB2312" w:eastAsia="仿宋_GB2312" w:cs="仿宋_GB2312"/>
          <w:color w:val="auto"/>
          <w:kern w:val="0"/>
          <w:sz w:val="32"/>
          <w:szCs w:val="32"/>
          <w:lang w:val="en-US" w:eastAsia="zh-CN" w:bidi="ar-SA"/>
        </w:rPr>
        <w:t>加强培训指导，做好不定期检查。</w:t>
      </w:r>
      <w:r>
        <w:rPr>
          <w:rFonts w:hint="eastAsia" w:ascii="仿宋_GB2312" w:hAnsi="仿宋_GB2312" w:eastAsia="仿宋_GB2312" w:cs="仿宋_GB2312"/>
          <w:b/>
          <w:bCs/>
          <w:color w:val="auto"/>
          <w:kern w:val="0"/>
          <w:sz w:val="32"/>
          <w:szCs w:val="32"/>
          <w:lang w:val="en-US" w:eastAsia="zh-CN" w:bidi="ar-SA"/>
        </w:rPr>
        <w:t>五是</w:t>
      </w:r>
      <w:r>
        <w:rPr>
          <w:rFonts w:hint="eastAsia" w:ascii="仿宋_GB2312" w:hAnsi="仿宋_GB2312" w:eastAsia="仿宋_GB2312" w:cs="仿宋_GB2312"/>
          <w:color w:val="auto"/>
          <w:kern w:val="0"/>
          <w:sz w:val="32"/>
          <w:szCs w:val="32"/>
          <w:lang w:val="en-US" w:eastAsia="zh-CN" w:bidi="ar-SA"/>
        </w:rPr>
        <w:t>驻村干部进一步增强群众观念、公仆意识，真正提高自己的思想觉悟。严格落实驻村制度，加强自我改造，提高综合素质。</w:t>
      </w:r>
      <w:r>
        <w:rPr>
          <w:rFonts w:hint="eastAsia" w:ascii="仿宋_GB2312" w:hAnsi="仿宋_GB2312" w:eastAsia="仿宋_GB2312" w:cs="仿宋_GB2312"/>
          <w:b/>
          <w:bCs/>
          <w:color w:val="auto"/>
          <w:kern w:val="0"/>
          <w:sz w:val="32"/>
          <w:szCs w:val="32"/>
          <w:lang w:val="en-US" w:eastAsia="zh-CN" w:bidi="ar-SA"/>
        </w:rPr>
        <w:t>六是</w:t>
      </w:r>
      <w:r>
        <w:rPr>
          <w:rFonts w:hint="eastAsia" w:ascii="仿宋_GB2312" w:hAnsi="仿宋_GB2312" w:eastAsia="仿宋_GB2312" w:cs="仿宋_GB2312"/>
          <w:color w:val="auto"/>
          <w:kern w:val="0"/>
          <w:sz w:val="32"/>
          <w:szCs w:val="32"/>
          <w:lang w:val="en-US" w:eastAsia="zh-CN" w:bidi="ar-SA"/>
        </w:rPr>
        <w:t>镇纪委部门加大监督力度。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2.关于为民服务意识不够强方面问题。</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US" w:eastAsia="zh-CN" w:bidi="ar-SA"/>
        </w:rPr>
        <w:t>新置村爱心食堂通过多方努力，配套完善，正常运行。</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加大对学校和学生管理和服务力度，落实常态化管理机制，定期前往学校和各村（社区）开展调研工作。及时了解到学校学生实际需求，通过镇公共服务部门提供上门服务方式，为困难学生快速办理了救助资金。</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0"/>
          <w:sz w:val="32"/>
          <w:szCs w:val="32"/>
          <w:lang w:val="en-US" w:eastAsia="zh-CN" w:bidi="ar-SA"/>
        </w:rPr>
        <w:t>加强对敬老院管理，督促敬老院工作人员严格按照制度落实工作。做好安全管理工作，严把饮食安全质量关。进一步做好卫生防疫工作，加强对院内公共场所以及老人居室的通风、保洁，认真做好人员人身清洁卫生工作。同时加强宣传教育、强化安全意识，定期对敬老院工作人员和供养对象进行防火、防电、防食物中毒等安全常识教育，提高他们自我保护及识灾防灾能力，树立安全第一、安全无小事的思想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3.关于落实中央八项规定精神不严格方面问题。</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lang w:eastAsia="zh-CN"/>
        </w:rPr>
        <w:t>严格落实中央八项规定精神，</w:t>
      </w:r>
      <w:r>
        <w:rPr>
          <w:rFonts w:hint="eastAsia" w:ascii="仿宋_GB2312" w:hAnsi="仿宋_GB2312" w:eastAsia="仿宋_GB2312" w:cs="仿宋_GB2312"/>
          <w:color w:val="auto"/>
          <w:kern w:val="0"/>
          <w:sz w:val="32"/>
          <w:szCs w:val="32"/>
          <w:lang w:val="en-US" w:eastAsia="zh-CN" w:bidi="ar-SA"/>
        </w:rPr>
        <w:t>公务接待费严格按年度预算执行。接待按接待标准执行，做到不浪费、不超标接待。</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是</w:t>
      </w:r>
      <w:r>
        <w:rPr>
          <w:rFonts w:hint="eastAsia" w:ascii="仿宋_GB2312" w:hAnsi="仿宋_GB2312" w:eastAsia="仿宋_GB2312" w:cs="仿宋_GB2312"/>
          <w:color w:val="auto"/>
          <w:kern w:val="0"/>
          <w:sz w:val="32"/>
          <w:szCs w:val="32"/>
          <w:lang w:val="en-US" w:eastAsia="zh-CN" w:bidi="ar-SA"/>
        </w:rPr>
        <w:t>进一步健全、规范单位内部财务管理制度，增强财政预算编制的科学性、细致性；建立严格、科学的公务接待内控制度，切实按照该制度的要求开展公务接待工作，严格接待管理。</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0"/>
          <w:sz w:val="32"/>
          <w:szCs w:val="32"/>
          <w:lang w:val="en-US" w:eastAsia="zh-CN" w:bidi="ar-SA"/>
        </w:rPr>
        <w:t>进一步提高思想认识。认识到按照公务接待规定执行是贯彻落实中央八项规定精神和《党政机关厉行节约反对浪费条例》的重要举措，加强党政机关厉行节约反对浪费、改进工作作风、对树立党和政府良好形象具有重要推进作用。</w:t>
      </w:r>
      <w:r>
        <w:rPr>
          <w:rFonts w:hint="eastAsia" w:ascii="仿宋_GB2312" w:hAnsi="仿宋_GB2312" w:eastAsia="仿宋_GB2312" w:cs="仿宋_GB2312"/>
          <w:b/>
          <w:bCs/>
          <w:color w:val="auto"/>
          <w:kern w:val="0"/>
          <w:sz w:val="32"/>
          <w:szCs w:val="32"/>
          <w:lang w:val="en-US" w:eastAsia="zh-CN" w:bidi="ar-SA"/>
        </w:rPr>
        <w:t>四是</w:t>
      </w:r>
      <w:r>
        <w:rPr>
          <w:rFonts w:hint="eastAsia" w:ascii="仿宋_GB2312" w:hAnsi="仿宋_GB2312" w:eastAsia="仿宋_GB2312" w:cs="仿宋_GB2312"/>
          <w:color w:val="auto"/>
          <w:kern w:val="0"/>
          <w:sz w:val="32"/>
          <w:szCs w:val="32"/>
          <w:lang w:val="en-US" w:eastAsia="zh-CN" w:bidi="ar-SA"/>
        </w:rPr>
        <w:t>加强公务接待财务管理。合理限定接待费预算总额，公务接待费用全部纳入预算管理，单独列示，不得在其他科目中列支招待费。</w:t>
      </w:r>
      <w:r>
        <w:rPr>
          <w:rFonts w:hint="eastAsia" w:ascii="仿宋_GB2312" w:hAnsi="仿宋_GB2312" w:eastAsia="仿宋_GB2312" w:cs="仿宋_GB2312"/>
          <w:b/>
          <w:bCs/>
          <w:color w:val="auto"/>
          <w:kern w:val="0"/>
          <w:sz w:val="32"/>
          <w:szCs w:val="32"/>
          <w:lang w:val="en-US" w:eastAsia="zh-CN" w:bidi="ar-SA"/>
        </w:rPr>
        <w:t>五是</w:t>
      </w:r>
      <w:r>
        <w:rPr>
          <w:rFonts w:hint="eastAsia" w:ascii="仿宋_GB2312" w:hAnsi="仿宋_GB2312" w:eastAsia="仿宋_GB2312" w:cs="仿宋_GB2312"/>
          <w:color w:val="auto"/>
          <w:kern w:val="0"/>
          <w:sz w:val="32"/>
          <w:szCs w:val="32"/>
          <w:lang w:val="en-US" w:eastAsia="zh-CN" w:bidi="ar-SA"/>
        </w:rPr>
        <w:t>严格公务接待日常管理。严控接待范围，对能够合并的公务活动统筹接待；不得用公款报销或支付应由个人负担的费用；严格控制接待用餐的次数和陪餐人数，严格限制用餐地点和消费内容。</w:t>
      </w:r>
      <w:r>
        <w:rPr>
          <w:rFonts w:hint="eastAsia" w:ascii="仿宋_GB2312" w:hAnsi="仿宋_GB2312" w:eastAsia="仿宋_GB2312" w:cs="仿宋_GB2312"/>
          <w:b/>
          <w:bCs/>
          <w:color w:val="auto"/>
          <w:kern w:val="0"/>
          <w:sz w:val="32"/>
          <w:szCs w:val="32"/>
          <w:lang w:val="en-US" w:eastAsia="zh-CN" w:bidi="ar-SA"/>
        </w:rPr>
        <w:t>六是</w:t>
      </w:r>
      <w:r>
        <w:rPr>
          <w:rFonts w:hint="eastAsia" w:ascii="仿宋_GB2312" w:hAnsi="仿宋_GB2312" w:eastAsia="仿宋_GB2312" w:cs="仿宋_GB2312"/>
          <w:color w:val="auto"/>
          <w:kern w:val="0"/>
          <w:sz w:val="32"/>
          <w:szCs w:val="32"/>
          <w:lang w:val="en-US" w:eastAsia="zh-CN" w:bidi="ar-SA"/>
        </w:rPr>
        <w:t>联系县财政局，抓紧按规定实行公务卡结算制度。</w:t>
      </w:r>
      <w:r>
        <w:rPr>
          <w:rFonts w:hint="eastAsia" w:ascii="仿宋_GB2312" w:hAnsi="仿宋_GB2312" w:eastAsia="仿宋_GB2312" w:cs="仿宋_GB2312"/>
          <w:b/>
          <w:bCs/>
          <w:color w:val="auto"/>
          <w:kern w:val="0"/>
          <w:sz w:val="32"/>
          <w:szCs w:val="32"/>
          <w:lang w:val="en-US" w:eastAsia="zh-CN" w:bidi="ar-SA"/>
        </w:rPr>
        <w:t>七是</w:t>
      </w:r>
      <w:r>
        <w:rPr>
          <w:rFonts w:hint="eastAsia" w:ascii="仿宋_GB2312" w:hAnsi="仿宋_GB2312" w:eastAsia="仿宋_GB2312" w:cs="仿宋_GB2312"/>
          <w:color w:val="auto"/>
          <w:kern w:val="0"/>
          <w:sz w:val="32"/>
          <w:szCs w:val="32"/>
          <w:lang w:val="en-US" w:eastAsia="zh-CN" w:bidi="ar-SA"/>
        </w:rPr>
        <w:t>坚持公务接待问责制度。镇纪委加强对本级党政机关各部门公务接待规章制度制定、执行、经费管理使用情况，以及公务接待信息公开等情况进行监督检查，强化对接待活动的刚性约束，对违反相关规定的，严格进行问责。八</w:t>
      </w:r>
      <w:r>
        <w:rPr>
          <w:rFonts w:hint="eastAsia" w:ascii="仿宋_GB2312" w:hAnsi="仿宋_GB2312" w:eastAsia="仿宋_GB2312" w:cs="仿宋_GB2312"/>
          <w:b/>
          <w:bCs/>
          <w:color w:val="auto"/>
          <w:sz w:val="32"/>
          <w:szCs w:val="32"/>
          <w:highlight w:val="none"/>
          <w:lang w:val="en-US" w:eastAsia="zh-CN"/>
        </w:rPr>
        <w:t>是</w:t>
      </w:r>
      <w:r>
        <w:rPr>
          <w:rFonts w:hint="eastAsia" w:ascii="仿宋_GB2312" w:hAnsi="仿宋_GB2312" w:eastAsia="仿宋_GB2312" w:cs="仿宋_GB2312"/>
          <w:color w:val="auto"/>
          <w:kern w:val="0"/>
          <w:sz w:val="32"/>
          <w:szCs w:val="32"/>
          <w:lang w:val="en-US" w:eastAsia="zh-CN" w:bidi="ar-SA"/>
        </w:rPr>
        <w:t>进一步健全公车使用管理办法，完善公车加油卡使用制度，严格落实“一车一卡”、“定车定卡”制度。</w:t>
      </w:r>
      <w:r>
        <w:rPr>
          <w:rFonts w:hint="eastAsia" w:ascii="仿宋_GB2312" w:hAnsi="仿宋_GB2312" w:eastAsia="仿宋_GB2312" w:cs="仿宋_GB2312"/>
          <w:b/>
          <w:bCs/>
          <w:color w:val="auto"/>
          <w:kern w:val="0"/>
          <w:sz w:val="32"/>
          <w:szCs w:val="32"/>
          <w:lang w:val="en-US" w:eastAsia="zh-CN" w:bidi="ar-SA"/>
        </w:rPr>
        <w:t>九是</w:t>
      </w:r>
      <w:r>
        <w:rPr>
          <w:rFonts w:hint="eastAsia" w:ascii="仿宋_GB2312" w:hAnsi="仿宋_GB2312" w:eastAsia="仿宋_GB2312" w:cs="仿宋_GB2312"/>
          <w:color w:val="auto"/>
          <w:kern w:val="0"/>
          <w:sz w:val="32"/>
          <w:szCs w:val="32"/>
          <w:lang w:val="en-US" w:eastAsia="zh-CN" w:bidi="ar-SA"/>
        </w:rPr>
        <w:t>加强对公车日常加油情况的监督管理，建立车辆加油情况台账，及时根据交易小票登记入账，并明确管理人员按月核对加油明细清单。</w:t>
      </w:r>
      <w:r>
        <w:rPr>
          <w:rFonts w:hint="eastAsia" w:ascii="仿宋_GB2312" w:hAnsi="仿宋_GB2312" w:eastAsia="仿宋_GB2312" w:cs="仿宋_GB2312"/>
          <w:b/>
          <w:bCs/>
          <w:color w:val="auto"/>
          <w:kern w:val="0"/>
          <w:sz w:val="32"/>
          <w:szCs w:val="32"/>
          <w:lang w:val="en-US" w:eastAsia="zh-CN" w:bidi="ar-SA"/>
        </w:rPr>
        <w:t>十是</w:t>
      </w:r>
      <w:r>
        <w:rPr>
          <w:rFonts w:hint="eastAsia" w:ascii="仿宋_GB2312" w:hAnsi="仿宋_GB2312" w:eastAsia="仿宋_GB2312" w:cs="仿宋_GB2312"/>
          <w:color w:val="auto"/>
          <w:kern w:val="0"/>
          <w:sz w:val="32"/>
          <w:szCs w:val="32"/>
          <w:lang w:val="en-US" w:eastAsia="zh-CN" w:bidi="ar-SA"/>
        </w:rPr>
        <w:t>油卡管理员应及时了解车辆油卡的使用情况，并根据各油卡余额及时进行充值，避免出现因余额不足而不能加油的情况。</w:t>
      </w:r>
      <w:r>
        <w:rPr>
          <w:rFonts w:hint="eastAsia" w:ascii="仿宋_GB2312" w:hAnsi="仿宋_GB2312" w:eastAsia="仿宋_GB2312" w:cs="仿宋_GB2312"/>
          <w:b/>
          <w:bCs/>
          <w:color w:val="auto"/>
          <w:kern w:val="0"/>
          <w:sz w:val="32"/>
          <w:szCs w:val="32"/>
          <w:lang w:val="en-US" w:eastAsia="zh-CN" w:bidi="ar-SA"/>
        </w:rPr>
        <w:t>十一是</w:t>
      </w:r>
      <w:r>
        <w:rPr>
          <w:rFonts w:hint="eastAsia" w:ascii="仿宋_GB2312" w:hAnsi="仿宋_GB2312" w:eastAsia="仿宋_GB2312" w:cs="仿宋_GB2312"/>
          <w:color w:val="auto"/>
          <w:kern w:val="0"/>
          <w:sz w:val="32"/>
          <w:szCs w:val="32"/>
          <w:lang w:val="en-US" w:eastAsia="zh-CN" w:bidi="ar-SA"/>
        </w:rPr>
        <w:t>实行公开公示制度，对公车加油卡使用情况在本单位公开公示，接受监督。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4.关于财务制度执行不规范方面问题。</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kern w:val="0"/>
          <w:sz w:val="32"/>
          <w:szCs w:val="32"/>
          <w:lang w:val="en-US" w:eastAsia="zh-CN" w:bidi="ar-SA"/>
        </w:rPr>
        <w:t>严格执行《现金管理暂行条例》相关规定，严禁大额现金支付。</w:t>
      </w:r>
      <w:r>
        <w:rPr>
          <w:rFonts w:hint="eastAsia" w:ascii="仿宋_GB2312" w:hAnsi="仿宋_GB2312" w:eastAsia="仿宋_GB2312" w:cs="仿宋_GB2312"/>
          <w:b w:val="0"/>
          <w:bCs w:val="0"/>
          <w:color w:val="auto"/>
          <w:sz w:val="32"/>
          <w:szCs w:val="32"/>
          <w:lang w:val="en-US" w:eastAsia="zh-CN"/>
        </w:rPr>
        <w:t>深入开展财经纪律执行情况专项整治，进一步规范农村财务管理,认真执行好《廉政从政准则》《财务管理制度》，做到廉洁从政、按财经制度管理好村账。</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规范公用经费使用，严格按照要求对单据进行审核，不符合规定的一律不予支付，力求现金零支付。</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0"/>
          <w:sz w:val="32"/>
          <w:szCs w:val="32"/>
          <w:lang w:val="en-US" w:eastAsia="zh-CN" w:bidi="ar-SA"/>
        </w:rPr>
        <w:t>加强财务管理，完善内控制度。</w:t>
      </w:r>
      <w:r>
        <w:rPr>
          <w:rFonts w:hint="eastAsia" w:ascii="仿宋_GB2312" w:hAnsi="仿宋_GB2312" w:eastAsia="仿宋_GB2312" w:cs="仿宋_GB2312"/>
          <w:b w:val="0"/>
          <w:bCs w:val="0"/>
          <w:color w:val="auto"/>
          <w:sz w:val="32"/>
          <w:szCs w:val="32"/>
          <w:lang w:val="en-US" w:eastAsia="zh-CN"/>
        </w:rPr>
        <w:t>加强会计、财务业务知识学习，加强学习《会计法》《广东省农村集体经济组织会计科目表、固定资产分类及折旧办法讲解》《财务管理制度》等工作条例。履行好职责，严格执行财经制度，</w:t>
      </w:r>
      <w:r>
        <w:rPr>
          <w:rFonts w:hint="eastAsia" w:ascii="仿宋_GB2312" w:hAnsi="仿宋_GB2312" w:eastAsia="仿宋_GB2312" w:cs="仿宋_GB2312"/>
          <w:color w:val="auto"/>
          <w:kern w:val="0"/>
          <w:sz w:val="32"/>
          <w:szCs w:val="32"/>
          <w:lang w:val="en-US" w:eastAsia="zh-CN" w:bidi="ar-SA"/>
        </w:rPr>
        <w:t>提高财务人员业务素质，加强预算执行情况。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5.关于对辖区的巡查管控力度不足方面问题。</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kern w:val="0"/>
          <w:sz w:val="32"/>
          <w:szCs w:val="32"/>
          <w:lang w:val="en-US" w:eastAsia="zh-CN" w:bidi="ar-SA"/>
        </w:rPr>
        <w:t>加大巡查执法力度，调整执法巡查计划安排。</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镇纪检办探索巡查工作的监督途径和监督方案。</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kern w:val="0"/>
          <w:sz w:val="32"/>
          <w:szCs w:val="32"/>
          <w:lang w:val="en-US" w:eastAsia="zh-CN" w:bidi="ar-SA"/>
        </w:rPr>
        <w:t>经济办落实农村住建房的监管程序，明确责任界限和义务要求，完善农村建房审批手续。</w:t>
      </w:r>
      <w:r>
        <w:rPr>
          <w:rFonts w:hint="eastAsia" w:ascii="仿宋_GB2312" w:hAnsi="仿宋_GB2312" w:eastAsia="仿宋_GB2312" w:cs="仿宋_GB2312"/>
          <w:b/>
          <w:bCs/>
          <w:color w:val="auto"/>
          <w:kern w:val="0"/>
          <w:sz w:val="32"/>
          <w:szCs w:val="32"/>
          <w:lang w:val="en-US" w:eastAsia="zh-CN" w:bidi="ar-SA"/>
        </w:rPr>
        <w:t>四是</w:t>
      </w:r>
      <w:r>
        <w:rPr>
          <w:rFonts w:hint="eastAsia" w:ascii="仿宋_GB2312" w:hAnsi="仿宋_GB2312" w:eastAsia="仿宋_GB2312" w:cs="仿宋_GB2312"/>
          <w:color w:val="auto"/>
          <w:kern w:val="0"/>
          <w:sz w:val="32"/>
          <w:szCs w:val="32"/>
          <w:lang w:val="en-US" w:eastAsia="zh-CN" w:bidi="ar-SA"/>
        </w:rPr>
        <w:t>充实执法队人员，扩充执法力量。</w:t>
      </w:r>
      <w:r>
        <w:rPr>
          <w:rFonts w:hint="eastAsia" w:ascii="仿宋_GB2312" w:hAnsi="仿宋_GB2312" w:eastAsia="仿宋_GB2312" w:cs="仿宋_GB2312"/>
          <w:b/>
          <w:bCs/>
          <w:color w:val="auto"/>
          <w:kern w:val="0"/>
          <w:sz w:val="32"/>
          <w:szCs w:val="32"/>
          <w:lang w:val="en-US" w:eastAsia="zh-CN" w:bidi="ar-SA"/>
        </w:rPr>
        <w:t>五是</w:t>
      </w:r>
      <w:r>
        <w:rPr>
          <w:rFonts w:hint="eastAsia" w:ascii="仿宋_GB2312" w:hAnsi="仿宋_GB2312" w:eastAsia="仿宋_GB2312" w:cs="仿宋_GB2312"/>
          <w:color w:val="auto"/>
          <w:kern w:val="0"/>
          <w:sz w:val="32"/>
          <w:szCs w:val="32"/>
          <w:lang w:val="en-US" w:eastAsia="zh-CN" w:bidi="ar-SA"/>
        </w:rPr>
        <w:t>加强执法办案培训，开展内部执法业务的培训，重视业务能力考核并做好记录。</w:t>
      </w:r>
      <w:r>
        <w:rPr>
          <w:rFonts w:hint="eastAsia" w:ascii="仿宋_GB2312" w:hAnsi="仿宋_GB2312" w:eastAsia="仿宋_GB2312" w:cs="仿宋_GB2312"/>
          <w:b/>
          <w:bCs/>
          <w:color w:val="auto"/>
          <w:kern w:val="0"/>
          <w:sz w:val="32"/>
          <w:szCs w:val="32"/>
          <w:lang w:val="en-US" w:eastAsia="zh-CN" w:bidi="ar-SA"/>
        </w:rPr>
        <w:t>六是</w:t>
      </w:r>
      <w:r>
        <w:rPr>
          <w:rFonts w:hint="eastAsia" w:ascii="仿宋_GB2312" w:hAnsi="仿宋_GB2312" w:eastAsia="仿宋_GB2312" w:cs="仿宋_GB2312"/>
          <w:color w:val="auto"/>
          <w:kern w:val="0"/>
          <w:sz w:val="32"/>
          <w:szCs w:val="32"/>
          <w:lang w:val="en-US" w:eastAsia="zh-CN" w:bidi="ar-SA"/>
        </w:rPr>
        <w:t>加大力度挖掘案源线索，协同网格员开展巡查工作。</w:t>
      </w:r>
      <w:r>
        <w:rPr>
          <w:rFonts w:hint="eastAsia" w:ascii="仿宋_GB2312" w:hAnsi="仿宋_GB2312" w:eastAsia="仿宋_GB2312" w:cs="仿宋_GB2312"/>
          <w:b/>
          <w:bCs/>
          <w:color w:val="auto"/>
          <w:kern w:val="0"/>
          <w:sz w:val="32"/>
          <w:szCs w:val="32"/>
          <w:lang w:val="en-US" w:eastAsia="zh-CN" w:bidi="ar-SA"/>
        </w:rPr>
        <w:t>七是</w:t>
      </w:r>
      <w:r>
        <w:rPr>
          <w:rFonts w:hint="eastAsia" w:ascii="仿宋_GB2312" w:hAnsi="仿宋_GB2312" w:eastAsia="仿宋_GB2312" w:cs="仿宋_GB2312"/>
          <w:color w:val="auto"/>
          <w:kern w:val="0"/>
          <w:sz w:val="32"/>
          <w:szCs w:val="32"/>
          <w:lang w:val="en-US" w:eastAsia="zh-CN" w:bidi="ar-SA"/>
        </w:rPr>
        <w:t>提高政治站位抓落实。从统筹抓好大湖镇疫情防控和经济社会发展各项工作的高度出发，切实把“双反”工作摆在重要的位置上，成立以党委书记为组长的反走私反偷渡专项行动领导小组，全面压紧压实层级责任，确保筑牢“双反”防线。</w:t>
      </w:r>
      <w:r>
        <w:rPr>
          <w:rFonts w:hint="eastAsia" w:ascii="仿宋_GB2312" w:hAnsi="仿宋_GB2312" w:eastAsia="仿宋_GB2312" w:cs="仿宋_GB2312"/>
          <w:b/>
          <w:bCs/>
          <w:color w:val="auto"/>
          <w:kern w:val="0"/>
          <w:sz w:val="32"/>
          <w:szCs w:val="32"/>
          <w:lang w:val="en-US" w:eastAsia="zh-CN" w:bidi="ar-SA"/>
        </w:rPr>
        <w:t>八是</w:t>
      </w:r>
      <w:r>
        <w:rPr>
          <w:rFonts w:hint="eastAsia" w:ascii="仿宋_GB2312" w:hAnsi="仿宋_GB2312" w:eastAsia="仿宋_GB2312" w:cs="仿宋_GB2312"/>
          <w:color w:val="auto"/>
          <w:kern w:val="0"/>
          <w:sz w:val="32"/>
          <w:szCs w:val="32"/>
          <w:lang w:val="en-US" w:eastAsia="zh-CN" w:bidi="ar-SA"/>
        </w:rPr>
        <w:t>强化队伍抓落实。落实镇派出所充实专门反走私反偷渡警力，加强镇村两级反走私反偷渡巡防队伍建设，实行领导带班制度，确保全天候人员不脱岗、工作不断档、事项不迟报。</w:t>
      </w:r>
      <w:r>
        <w:rPr>
          <w:rFonts w:hint="eastAsia" w:ascii="仿宋_GB2312" w:hAnsi="仿宋_GB2312" w:eastAsia="仿宋_GB2312" w:cs="仿宋_GB2312"/>
          <w:b/>
          <w:bCs/>
          <w:color w:val="auto"/>
          <w:kern w:val="0"/>
          <w:sz w:val="32"/>
          <w:szCs w:val="32"/>
          <w:lang w:val="en-US" w:eastAsia="zh-CN" w:bidi="ar-SA"/>
        </w:rPr>
        <w:t>九是</w:t>
      </w:r>
      <w:r>
        <w:rPr>
          <w:rFonts w:hint="eastAsia" w:ascii="仿宋_GB2312" w:hAnsi="仿宋_GB2312" w:eastAsia="仿宋_GB2312" w:cs="仿宋_GB2312"/>
          <w:color w:val="auto"/>
          <w:kern w:val="0"/>
          <w:sz w:val="32"/>
          <w:szCs w:val="32"/>
          <w:lang w:val="en-US" w:eastAsia="zh-CN" w:bidi="ar-SA"/>
        </w:rPr>
        <w:t>建章立制抓落实。坚持举一反三，进一步建立健全反走私反偷渡责任、重点部位定期排查、协调联动和突发事件处置以及24小时值班值守等制度，推动形成常态化、长效化开展“双反”工作的良好局面。</w:t>
      </w:r>
      <w:r>
        <w:rPr>
          <w:rFonts w:hint="eastAsia" w:ascii="仿宋_GB2312" w:hAnsi="仿宋_GB2312" w:eastAsia="仿宋_GB2312" w:cs="仿宋_GB2312"/>
          <w:b/>
          <w:bCs/>
          <w:color w:val="auto"/>
          <w:kern w:val="0"/>
          <w:sz w:val="32"/>
          <w:szCs w:val="32"/>
          <w:lang w:val="en-US" w:eastAsia="zh-CN" w:bidi="ar-SA"/>
        </w:rPr>
        <w:t>十是</w:t>
      </w:r>
      <w:r>
        <w:rPr>
          <w:rFonts w:hint="eastAsia" w:ascii="仿宋_GB2312" w:hAnsi="仿宋_GB2312" w:eastAsia="仿宋_GB2312" w:cs="仿宋_GB2312"/>
          <w:color w:val="auto"/>
          <w:kern w:val="0"/>
          <w:sz w:val="32"/>
          <w:szCs w:val="32"/>
          <w:lang w:val="en-US" w:eastAsia="zh-CN" w:bidi="ar-SA"/>
        </w:rPr>
        <w:t>强化物防技防抓落实。对通往海滩路口设置物理隔离墩，架设高倍高清智能监控塔，同时海岸线上安装探照灯，进一步强化物防技防，确保反走私反偷渡工作无死角。</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6.关于对集体资源违规发包乱象整治不力方面问题。</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确定各村（社区）党组织及村（居）委会为农村“三资”清理的主体。</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确定清查的原则。</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确定登记方法。实行统、分结合的方法进行清查登记，登记资金、资产、资源，建立台账。</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lang w:val="en-US" w:eastAsia="zh-CN"/>
        </w:rPr>
        <w:t>清理结束后，各村（社区）采取多种形式将村级资金、资产、资源管理情况进行充分公开、公示。</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color w:val="auto"/>
          <w:sz w:val="32"/>
          <w:szCs w:val="32"/>
          <w:lang w:val="en-US" w:eastAsia="zh-CN"/>
        </w:rPr>
        <w:t>督促各村（社区）依法依规发包集体资产资源。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highlight w:val="none"/>
          <w:lang w:val="en-US" w:eastAsia="zh-CN"/>
        </w:rPr>
        <w:t>7.关于对旅游区管理工作指导有偏差方面问题。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通过加强学习培训，增强廉洁意识教育，提高管理人员的综合素质。二</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严格落实大德祖庙旅游管理处的管理制度，进一步规范管理。</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督促大德妈祖理事会规范管理，目前，大德妈祖理事会按照县民宗局工作指示，正在办理登记编码手续。待由市报省民宗局备案后，按程序</w:t>
      </w:r>
      <w:r>
        <w:rPr>
          <w:rFonts w:hint="eastAsia" w:ascii="仿宋_GB2312" w:hAnsi="仿宋_GB2312" w:eastAsia="仿宋_GB2312" w:cs="仿宋_GB2312"/>
          <w:color w:val="auto"/>
          <w:kern w:val="0"/>
          <w:sz w:val="32"/>
          <w:szCs w:val="32"/>
          <w:lang w:val="en-US" w:eastAsia="zh-CN" w:bidi="ar-SA"/>
        </w:rPr>
        <w:t>办理对公账号。</w:t>
      </w:r>
      <w:r>
        <w:rPr>
          <w:rFonts w:hint="eastAsia" w:ascii="仿宋_GB2312" w:hAnsi="仿宋_GB2312" w:eastAsia="仿宋_GB2312" w:cs="仿宋_GB2312"/>
          <w:b/>
          <w:bCs/>
          <w:color w:val="auto"/>
          <w:kern w:val="0"/>
          <w:sz w:val="32"/>
          <w:szCs w:val="32"/>
          <w:lang w:val="en-US" w:eastAsia="zh-CN" w:bidi="ar-SA"/>
        </w:rPr>
        <w:t>四是</w:t>
      </w:r>
      <w:r>
        <w:rPr>
          <w:rFonts w:hint="eastAsia" w:ascii="仿宋_GB2312" w:hAnsi="仿宋_GB2312" w:eastAsia="仿宋_GB2312" w:cs="仿宋_GB2312"/>
          <w:color w:val="auto"/>
          <w:kern w:val="0"/>
          <w:sz w:val="32"/>
          <w:szCs w:val="32"/>
          <w:lang w:val="en-US" w:eastAsia="zh-CN" w:bidi="ar-SA"/>
        </w:rPr>
        <w:t>制定大德祖庙工作管理制度，规范大德祖庙工作及人员管理。</w:t>
      </w:r>
      <w:r>
        <w:rPr>
          <w:rFonts w:hint="eastAsia" w:ascii="仿宋_GB2312" w:hAnsi="仿宋_GB2312" w:eastAsia="仿宋_GB2312" w:cs="仿宋_GB2312"/>
          <w:b/>
          <w:bCs/>
          <w:color w:val="auto"/>
          <w:kern w:val="0"/>
          <w:sz w:val="32"/>
          <w:szCs w:val="32"/>
          <w:lang w:val="en-US" w:eastAsia="zh-CN" w:bidi="ar-SA"/>
        </w:rPr>
        <w:t>五是</w:t>
      </w:r>
      <w:r>
        <w:rPr>
          <w:rFonts w:hint="eastAsia" w:ascii="仿宋_GB2312" w:hAnsi="仿宋_GB2312" w:eastAsia="仿宋_GB2312" w:cs="仿宋_GB2312"/>
          <w:color w:val="auto"/>
          <w:kern w:val="0"/>
          <w:sz w:val="32"/>
          <w:szCs w:val="32"/>
          <w:lang w:val="en-US" w:eastAsia="zh-CN" w:bidi="ar-SA"/>
        </w:rPr>
        <w:t>坚决按照廉洁工作纪律，严禁旅游区管理的工作人员两边取酬。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（三）</w:t>
      </w:r>
      <w:r>
        <w:rPr>
          <w:rFonts w:hint="default" w:ascii="楷体_GB2312" w:hAnsi="楷体_GB2312" w:eastAsia="楷体_GB2312" w:cs="楷体_GB2312"/>
          <w:b w:val="0"/>
          <w:bCs w:val="0"/>
          <w:color w:val="auto"/>
          <w:sz w:val="32"/>
          <w:szCs w:val="32"/>
          <w:lang w:val="en-US" w:eastAsia="zh-CN"/>
        </w:rPr>
        <w:t>聚焦基层党组织领导班子和干部队伍建设，推动解决软弱涣散问题，增强基层治理实效</w:t>
      </w:r>
      <w:r>
        <w:rPr>
          <w:rFonts w:hint="eastAsia" w:ascii="楷体_GB2312" w:hAnsi="楷体_GB2312" w:eastAsia="楷体_GB2312" w:cs="楷体_GB2312"/>
          <w:b w:val="0"/>
          <w:bCs w:val="0"/>
          <w:color w:val="auto"/>
          <w:sz w:val="32"/>
          <w:szCs w:val="32"/>
          <w:lang w:val="en-US"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1.关于选人用人工作不规范方面问题。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highlight w:val="none"/>
          <w:lang w:val="en-US" w:eastAsia="zh-CN"/>
        </w:rPr>
        <w:t>结合落实新规定和新政策，选好用好干部，树立重实干重实效的选人用人导向，及时提高正股级中层干部队伍比例。2022年底已经完成对符合条件的干部进行选拔任用，补充中层干部力量。</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highlight w:val="none"/>
          <w:lang w:val="en-US" w:eastAsia="zh-CN"/>
        </w:rPr>
        <w:t>吸取教训，举一反三，组织组工干部学习《党政领导干部选拔任用工作条例》有关规定，规范选拔任用程序。三</w:t>
      </w:r>
      <w:r>
        <w:rPr>
          <w:rFonts w:hint="eastAsia" w:ascii="仿宋_GB2312" w:hAnsi="仿宋_GB2312" w:eastAsia="仿宋_GB2312" w:cs="仿宋_GB2312"/>
          <w:b/>
          <w:bCs/>
          <w:color w:val="auto"/>
          <w:sz w:val="32"/>
          <w:szCs w:val="32"/>
          <w:highlight w:val="none"/>
          <w:lang w:val="en-US" w:eastAsia="zh-CN"/>
        </w:rPr>
        <w:t>是</w:t>
      </w:r>
      <w:r>
        <w:rPr>
          <w:rFonts w:hint="eastAsia" w:ascii="仿宋_GB2312" w:hAnsi="仿宋_GB2312" w:eastAsia="仿宋_GB2312" w:cs="仿宋_GB2312"/>
          <w:color w:val="auto"/>
          <w:kern w:val="0"/>
          <w:sz w:val="32"/>
          <w:szCs w:val="32"/>
          <w:lang w:val="en-US" w:eastAsia="zh-CN" w:bidi="ar-SA"/>
        </w:rPr>
        <w:t>进一步完善档案管理制度。按照干部人事档案管理工作制度和《干部人事档案工作条例》的要求，结合我镇实际进行相应档案管理。</w:t>
      </w:r>
      <w:r>
        <w:rPr>
          <w:rFonts w:hint="eastAsia" w:ascii="仿宋_GB2312" w:hAnsi="仿宋_GB2312" w:eastAsia="仿宋_GB2312" w:cs="仿宋_GB2312"/>
          <w:b/>
          <w:bCs/>
          <w:color w:val="auto"/>
          <w:kern w:val="0"/>
          <w:sz w:val="32"/>
          <w:szCs w:val="32"/>
          <w:lang w:val="en-US" w:eastAsia="zh-CN" w:bidi="ar-SA"/>
        </w:rPr>
        <w:t>四是</w:t>
      </w:r>
      <w:r>
        <w:rPr>
          <w:rFonts w:hint="eastAsia" w:ascii="仿宋_GB2312" w:hAnsi="仿宋_GB2312" w:eastAsia="仿宋_GB2312" w:cs="仿宋_GB2312"/>
          <w:color w:val="auto"/>
          <w:kern w:val="0"/>
          <w:sz w:val="32"/>
          <w:szCs w:val="32"/>
          <w:lang w:val="en-US" w:eastAsia="zh-CN" w:bidi="ar-SA"/>
        </w:rPr>
        <w:t>加强提高档案管理人员的业务水平。在档案管理工作中，要加强提高档案管理人员的工作作风建设，加强相关人员专业知识的培训学习，熟练掌握档案工作的要求、原则和方法，鼓励引导创新意识，探索新的档案管理模式，提高工作效率及档案管理质量。充分发挥他们的积极性和创造性，使档案管理工作更加科学、合理的发展。</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sz w:val="32"/>
          <w:szCs w:val="32"/>
          <w:highlight w:val="none"/>
          <w:lang w:val="en-US" w:eastAsia="zh-CN"/>
        </w:rPr>
        <w:t>对干部人事档案等重要材料，进行专人管理，及时归档和分类装订。</w:t>
      </w:r>
      <w:r>
        <w:rPr>
          <w:rFonts w:hint="eastAsia" w:ascii="仿宋_GB2312" w:hAnsi="仿宋_GB2312" w:eastAsia="仿宋_GB2312" w:cs="仿宋_GB2312"/>
          <w:b/>
          <w:bCs/>
          <w:color w:val="auto"/>
          <w:sz w:val="32"/>
          <w:szCs w:val="32"/>
          <w:highlight w:val="none"/>
          <w:lang w:val="en-US" w:eastAsia="zh-CN"/>
        </w:rPr>
        <w:t>六是</w:t>
      </w:r>
      <w:r>
        <w:rPr>
          <w:rFonts w:hint="eastAsia" w:ascii="仿宋_GB2312" w:hAnsi="仿宋_GB2312" w:eastAsia="仿宋_GB2312" w:cs="仿宋_GB2312"/>
          <w:color w:val="auto"/>
          <w:kern w:val="0"/>
          <w:sz w:val="32"/>
          <w:szCs w:val="32"/>
          <w:lang w:val="en-US" w:eastAsia="zh-CN" w:bidi="ar-SA"/>
        </w:rPr>
        <w:t>严格遵守出国境管理制度，干部出国境证件已上交党建部门统一管理，做到“应交尽交”。</w:t>
      </w:r>
      <w:r>
        <w:rPr>
          <w:rFonts w:hint="eastAsia" w:ascii="仿宋_GB2312" w:hAnsi="仿宋_GB2312" w:eastAsia="仿宋_GB2312" w:cs="仿宋_GB2312"/>
          <w:b/>
          <w:bCs/>
          <w:color w:val="auto"/>
          <w:kern w:val="0"/>
          <w:sz w:val="32"/>
          <w:szCs w:val="32"/>
          <w:lang w:val="en-US" w:eastAsia="zh-CN" w:bidi="ar-SA"/>
        </w:rPr>
        <w:t>七是</w:t>
      </w:r>
      <w:r>
        <w:rPr>
          <w:rFonts w:hint="eastAsia" w:ascii="仿宋_GB2312" w:hAnsi="仿宋_GB2312" w:eastAsia="仿宋_GB2312" w:cs="仿宋_GB2312"/>
          <w:b w:val="0"/>
          <w:bCs w:val="0"/>
          <w:color w:val="auto"/>
          <w:sz w:val="32"/>
          <w:szCs w:val="32"/>
          <w:highlight w:val="none"/>
          <w:lang w:val="en-US" w:eastAsia="zh-CN"/>
        </w:rPr>
        <w:t>联系第三方劳务派遣公司，按照相关程序为从事后勤服务工作的人员购买第三方劳务派遣服务。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val="en-US" w:eastAsia="zh-CN" w:bidi="ar-SA"/>
        </w:rPr>
        <w:t>2.关于履行管党治党责任不够有力方面问题。</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kern w:val="0"/>
          <w:sz w:val="32"/>
          <w:szCs w:val="32"/>
          <w:lang w:val="en-US" w:eastAsia="zh-CN" w:bidi="ar-SA"/>
        </w:rPr>
        <w:t>严格落实管党治党的主体责任，牢固树立不管党治党就是严重失职的观念，坚持以上率下，把管党治党的主体责任一级一级压实，以纪律建设为重要抓手,切实做到敢管敢严、真管真严、长管长严，使管党治党真正从宽松软走向严紧硬。坚决贯彻执行中央八项规定精神，坚决防止“四风”反弹回潮。</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落实党风廉政建设专题工作，按“一岗双责”抓分管领域党风廉政建设，持之以恒地抓好自查自纠，加强领导干部的纪律意识、规矩意识，必须站在讲政治的高度，坚决把纪律和规矩挺在前面。</w:t>
      </w:r>
      <w:r>
        <w:rPr>
          <w:rFonts w:hint="eastAsia" w:ascii="仿宋_GB2312" w:hAnsi="仿宋_GB2312" w:eastAsia="仿宋_GB2312" w:cs="仿宋_GB2312"/>
          <w:color w:val="auto"/>
          <w:kern w:val="0"/>
          <w:sz w:val="32"/>
          <w:szCs w:val="32"/>
          <w:lang w:val="en-US" w:eastAsia="zh-CN" w:bidi="ar-SA"/>
        </w:rPr>
        <w:t>全面从严治党，把对党员干部的思想政治教育放在首位，结合2022年纪律教育学习月活动工作要求，制定了《2022年大湖镇开展纪律教育学习月活动的意见》，以“勇于自我革命，永葆先进纯洁”为主题，以党员领导干部为重点，组织开展了一系列纪律教育学习月活动，加强对基层干部的廉政教育和警示教育：（1）组织集中观看警示片和廉洁文化微电影，通过以案为鉴，教育提升党员干部法纪意识；（2）组织镇村两级全体干部签订廉洁从政承诺书；（3）召开新任职人员廉政谈话会，为新任职干部树立廉洁从政意识；（4）开展赠书活动，为各村（社区）发放《红色家规》等廉政书籍和纪律处分条例。</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color w:val="auto"/>
          <w:sz w:val="32"/>
          <w:szCs w:val="32"/>
          <w:lang w:val="en-US" w:eastAsia="zh-CN"/>
        </w:rPr>
        <w:t>加强组织领导，全面落实党风廉政建设责任制。</w:t>
      </w:r>
      <w:r>
        <w:rPr>
          <w:rFonts w:hint="eastAsia" w:ascii="仿宋_GB2312" w:hAnsi="仿宋_GB2312" w:eastAsia="仿宋_GB2312" w:cs="仿宋_GB2312"/>
          <w:color w:val="auto"/>
          <w:sz w:val="32"/>
          <w:szCs w:val="32"/>
          <w:lang w:eastAsia="zh-CN"/>
        </w:rPr>
        <w:t>我镇高度重视党风廉政建设，始终坚持把</w:t>
      </w:r>
      <w:r>
        <w:rPr>
          <w:rFonts w:hint="eastAsia" w:ascii="仿宋_GB2312" w:hAnsi="仿宋_GB2312" w:eastAsia="仿宋_GB2312" w:cs="仿宋_GB2312"/>
          <w:color w:val="auto"/>
          <w:sz w:val="32"/>
          <w:szCs w:val="32"/>
          <w:lang w:val="en-US" w:eastAsia="zh-CN"/>
        </w:rPr>
        <w:t>从严治党摆在突出位置，把</w:t>
      </w:r>
      <w:r>
        <w:rPr>
          <w:rFonts w:hint="eastAsia" w:ascii="仿宋_GB2312" w:hAnsi="仿宋_GB2312" w:eastAsia="仿宋_GB2312" w:cs="仿宋_GB2312"/>
          <w:color w:val="auto"/>
          <w:sz w:val="32"/>
          <w:szCs w:val="32"/>
          <w:lang w:eastAsia="zh-CN"/>
        </w:rPr>
        <w:t>落实党风廉政建设责任制</w:t>
      </w:r>
      <w:r>
        <w:rPr>
          <w:rFonts w:hint="eastAsia" w:ascii="仿宋_GB2312" w:hAnsi="仿宋_GB2312" w:eastAsia="仿宋_GB2312" w:cs="仿宋_GB2312"/>
          <w:color w:val="auto"/>
          <w:sz w:val="32"/>
          <w:szCs w:val="32"/>
          <w:lang w:val="en-US" w:eastAsia="zh-CN"/>
        </w:rPr>
        <w:t>和反腐败工作</w:t>
      </w:r>
      <w:r>
        <w:rPr>
          <w:rFonts w:hint="eastAsia" w:ascii="仿宋_GB2312" w:hAnsi="仿宋_GB2312" w:eastAsia="仿宋_GB2312" w:cs="仿宋_GB2312"/>
          <w:color w:val="auto"/>
          <w:sz w:val="32"/>
          <w:szCs w:val="32"/>
          <w:lang w:eastAsia="zh-CN"/>
        </w:rPr>
        <w:t>纳入重要议事日程。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val="en-US" w:eastAsia="zh-CN" w:bidi="ar-SA"/>
        </w:rPr>
        <w:t>3.关于执纪问责力度和警示教育不足方面问题。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强化队伍建设，提升纪检监察干部素质。积极参与县纪委监委组织的培训学习，</w:t>
      </w:r>
      <w:r>
        <w:rPr>
          <w:rFonts w:hint="eastAsia" w:ascii="仿宋_GB2312" w:hAnsi="仿宋_GB2312" w:eastAsia="仿宋_GB2312" w:cs="仿宋_GB2312"/>
          <w:color w:val="auto"/>
          <w:sz w:val="32"/>
          <w:szCs w:val="32"/>
        </w:rPr>
        <w:t>组织镇纪委专职委员到县纪委跟班学习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织村级纪检委员业务培训班，定期召开例会集中学习上级文件精神，加强与村务监督委员会上下联动监督，形成监督合力，切实提升镇村两级纪检干部业务能力和政治素养，为履行监督执纪职责使命提供坚强保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聚焦中心任务，持续做好执纪监督。聚焦县委、县纪委、镇党委政府中心任务、重点工作。紧盯经济和平安两张报表，开展各项专项监督检查工作，主动排查发现问题线索，拓宽线索来源渠道。</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坚持教育为先、预防为主的原则，把对党员干部的思想政治教育放在首位，组织开展了一系列纪律教育学习月活动，</w:t>
      </w:r>
      <w:r>
        <w:rPr>
          <w:rFonts w:hint="eastAsia" w:ascii="仿宋_GB2312" w:hAnsi="仿宋_GB2312" w:eastAsia="仿宋_GB2312" w:cs="仿宋_GB2312"/>
          <w:color w:val="auto"/>
          <w:sz w:val="32"/>
          <w:szCs w:val="32"/>
        </w:rPr>
        <w:t>加强对基层干部的廉政教育和警示教育。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坚持长抓不懈，巩固深化整改工作成果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pacing w:val="-6"/>
          <w:sz w:val="32"/>
          <w:szCs w:val="32"/>
          <w:lang w:eastAsia="zh-CN"/>
        </w:rPr>
        <w:t>（一）</w:t>
      </w:r>
      <w:r>
        <w:rPr>
          <w:rFonts w:hint="eastAsia" w:ascii="楷体_GB2312" w:hAnsi="楷体_GB2312" w:eastAsia="楷体_GB2312" w:cs="楷体_GB2312"/>
          <w:b w:val="0"/>
          <w:bCs w:val="0"/>
          <w:color w:val="auto"/>
          <w:spacing w:val="-6"/>
          <w:sz w:val="32"/>
          <w:szCs w:val="32"/>
        </w:rPr>
        <w:t>落实“两个责任”，推动全面从严治党向基层延伸。</w:t>
      </w:r>
      <w:r>
        <w:rPr>
          <w:rFonts w:hint="eastAsia" w:ascii="仿宋_GB2312" w:hAnsi="仿宋_GB2312" w:eastAsia="仿宋_GB2312" w:cs="仿宋_GB2312"/>
          <w:color w:val="auto"/>
          <w:sz w:val="32"/>
          <w:szCs w:val="32"/>
        </w:rPr>
        <w:t>强化从严治党、标本兼治，严格落实党委主体责任</w:t>
      </w:r>
      <w:r>
        <w:rPr>
          <w:rFonts w:hint="eastAsia" w:ascii="仿宋_GB2312" w:hAnsi="仿宋_GB2312" w:eastAsia="仿宋_GB2312" w:cs="仿宋_GB2312"/>
          <w:color w:val="auto"/>
          <w:sz w:val="32"/>
          <w:szCs w:val="32"/>
          <w:lang w:val="en-US" w:eastAsia="zh-CN"/>
        </w:rPr>
        <w:t>和纪委监督责任</w:t>
      </w:r>
      <w:r>
        <w:rPr>
          <w:rFonts w:hint="eastAsia" w:ascii="仿宋_GB2312" w:hAnsi="仿宋_GB2312" w:eastAsia="仿宋_GB2312" w:cs="仿宋_GB2312"/>
          <w:color w:val="auto"/>
          <w:sz w:val="32"/>
          <w:szCs w:val="32"/>
        </w:rPr>
        <w:t>，推动全面从严治党向农村基层延伸，加大党建在党支部和党员干部考核中的权重，切实做到领导认识到位、监督指导到位、教育管理到位、检查问责到位，推进全面从严治党从宽松软走向严紧硬。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坚持常抓不懈，确保反馈意见件件</w:t>
      </w:r>
      <w:r>
        <w:rPr>
          <w:rFonts w:hint="eastAsia" w:ascii="楷体_GB2312" w:hAnsi="楷体_GB2312" w:eastAsia="楷体_GB2312" w:cs="楷体_GB2312"/>
          <w:b w:val="0"/>
          <w:bCs w:val="0"/>
          <w:color w:val="auto"/>
          <w:sz w:val="32"/>
          <w:szCs w:val="32"/>
          <w:lang w:eastAsia="zh-CN"/>
        </w:rPr>
        <w:t>有回音</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color w:val="auto"/>
          <w:sz w:val="32"/>
          <w:szCs w:val="32"/>
        </w:rPr>
        <w:t>紧扣县委</w:t>
      </w:r>
      <w:r>
        <w:rPr>
          <w:rFonts w:hint="eastAsia" w:ascii="仿宋_GB2312" w:hAnsi="仿宋_GB2312" w:eastAsia="仿宋_GB2312" w:cs="仿宋_GB2312"/>
          <w:color w:val="auto"/>
          <w:sz w:val="32"/>
          <w:szCs w:val="32"/>
          <w:lang w:val="en-US" w:eastAsia="zh-CN"/>
        </w:rPr>
        <w:t>第一</w:t>
      </w:r>
      <w:r>
        <w:rPr>
          <w:rFonts w:hint="eastAsia" w:ascii="仿宋_GB2312" w:hAnsi="仿宋_GB2312" w:eastAsia="仿宋_GB2312" w:cs="仿宋_GB2312"/>
          <w:color w:val="auto"/>
          <w:sz w:val="32"/>
          <w:szCs w:val="32"/>
        </w:rPr>
        <w:t>巡察组反馈意见，持续推进整改，确保高标准、高质量全部完成整改任务。对已完成的整改事项，认真开展“回头看”，巩固已有成效，防止问题反弹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对长期整改任务，强化措施、夯实责任，确保问题整改不留死角、全部到位。同时，主动接受监督，确保巡察整改成效经得起实践和群众的检验。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加强建章立制，巩固</w:t>
      </w:r>
      <w:r>
        <w:rPr>
          <w:rFonts w:hint="eastAsia" w:ascii="楷体_GB2312" w:hAnsi="楷体_GB2312" w:eastAsia="楷体_GB2312" w:cs="楷体_GB2312"/>
          <w:b w:val="0"/>
          <w:bCs w:val="0"/>
          <w:color w:val="auto"/>
          <w:sz w:val="32"/>
          <w:szCs w:val="32"/>
          <w:lang w:eastAsia="zh-CN"/>
        </w:rPr>
        <w:t>深化</w:t>
      </w:r>
      <w:r>
        <w:rPr>
          <w:rFonts w:hint="eastAsia" w:ascii="楷体_GB2312" w:hAnsi="楷体_GB2312" w:eastAsia="楷体_GB2312" w:cs="楷体_GB2312"/>
          <w:b w:val="0"/>
          <w:bCs w:val="0"/>
          <w:color w:val="auto"/>
          <w:sz w:val="32"/>
          <w:szCs w:val="32"/>
        </w:rPr>
        <w:t>整改成果。</w:t>
      </w:r>
      <w:r>
        <w:rPr>
          <w:rFonts w:hint="eastAsia" w:ascii="仿宋_GB2312" w:hAnsi="仿宋_GB2312" w:eastAsia="仿宋_GB2312" w:cs="仿宋_GB2312"/>
          <w:color w:val="auto"/>
          <w:sz w:val="32"/>
          <w:szCs w:val="32"/>
        </w:rPr>
        <w:t>在抓好整改的同时，深入分析问题产生的深层次原因，做到举一反三、标本兼治。建立健全各项规章制度，着眼于用制度管人管事，把解决具体问题与推进制度建设紧密结合，真正使整改的过程成为提高凝聚力、战斗力、创造力的过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欢迎广大干部群众对巡察整改落实情况进行监督。如有意见建议，请及时向我们反映。联系方式：0660-6748118；电子邮箱：dhdzbgs@126.com。</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中共大湖镇委员会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2023年7月26</w:t>
      </w:r>
      <w:bookmarkStart w:id="0" w:name="_GoBack"/>
      <w:bookmarkEnd w:id="0"/>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440" w:bottom="144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NjA2ZjI5M2I3YjFmM2Y2YjBlZjE3MWRlYjAzODYifQ=="/>
  </w:docVars>
  <w:rsids>
    <w:rsidRoot w:val="00000000"/>
    <w:rsid w:val="01C26E13"/>
    <w:rsid w:val="03E76AEF"/>
    <w:rsid w:val="045301F6"/>
    <w:rsid w:val="067931A6"/>
    <w:rsid w:val="077817A0"/>
    <w:rsid w:val="07BB058C"/>
    <w:rsid w:val="09F63AFE"/>
    <w:rsid w:val="0D5C636E"/>
    <w:rsid w:val="122431D2"/>
    <w:rsid w:val="124F52C1"/>
    <w:rsid w:val="13257202"/>
    <w:rsid w:val="13DF151A"/>
    <w:rsid w:val="14117786"/>
    <w:rsid w:val="14246354"/>
    <w:rsid w:val="17234D5E"/>
    <w:rsid w:val="19377C8F"/>
    <w:rsid w:val="1B143C84"/>
    <w:rsid w:val="1C9F0025"/>
    <w:rsid w:val="1E445F5E"/>
    <w:rsid w:val="20345E81"/>
    <w:rsid w:val="213561A6"/>
    <w:rsid w:val="22DE7548"/>
    <w:rsid w:val="27B35E85"/>
    <w:rsid w:val="27E26490"/>
    <w:rsid w:val="2B3A6D6A"/>
    <w:rsid w:val="2B7447D1"/>
    <w:rsid w:val="2B8F37FB"/>
    <w:rsid w:val="2CF30308"/>
    <w:rsid w:val="2D697EA3"/>
    <w:rsid w:val="324950EF"/>
    <w:rsid w:val="34C3033B"/>
    <w:rsid w:val="376A33C8"/>
    <w:rsid w:val="3834566E"/>
    <w:rsid w:val="3A3C6EC3"/>
    <w:rsid w:val="3C3E4E15"/>
    <w:rsid w:val="3DCC3CAD"/>
    <w:rsid w:val="3E663BA5"/>
    <w:rsid w:val="3F86469A"/>
    <w:rsid w:val="42460C12"/>
    <w:rsid w:val="447E3860"/>
    <w:rsid w:val="45CE2BF9"/>
    <w:rsid w:val="462F3A4E"/>
    <w:rsid w:val="46ED3E4C"/>
    <w:rsid w:val="4A1D1B6D"/>
    <w:rsid w:val="4A963B4A"/>
    <w:rsid w:val="4AD81F14"/>
    <w:rsid w:val="4B8E4FAC"/>
    <w:rsid w:val="4C003D8D"/>
    <w:rsid w:val="51063B62"/>
    <w:rsid w:val="53E52B22"/>
    <w:rsid w:val="54180327"/>
    <w:rsid w:val="55502C7D"/>
    <w:rsid w:val="572515AA"/>
    <w:rsid w:val="5D79574D"/>
    <w:rsid w:val="62BD62FE"/>
    <w:rsid w:val="66A03D4A"/>
    <w:rsid w:val="688027CA"/>
    <w:rsid w:val="6A527A1A"/>
    <w:rsid w:val="6AD95A7D"/>
    <w:rsid w:val="6B5B46E4"/>
    <w:rsid w:val="6CCB3AEB"/>
    <w:rsid w:val="6D79274E"/>
    <w:rsid w:val="6E1119D2"/>
    <w:rsid w:val="72EF0993"/>
    <w:rsid w:val="733A3E8C"/>
    <w:rsid w:val="77922FC6"/>
    <w:rsid w:val="7B022DCE"/>
    <w:rsid w:val="7BB10B26"/>
    <w:rsid w:val="7C2B04B8"/>
    <w:rsid w:val="7DC73E5B"/>
    <w:rsid w:val="7E9B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spacing w:beforeAutospacing="0" w:afterAutospacing="0" w:line="600" w:lineRule="exact"/>
      <w:jc w:val="left"/>
      <w:outlineLvl w:val="1"/>
    </w:pPr>
    <w:rPr>
      <w:rFonts w:hint="eastAsia" w:ascii="宋体" w:hAnsi="宋体" w:eastAsia="黑体" w:cstheme="minorBidi"/>
      <w:szCs w:val="36"/>
    </w:rPr>
  </w:style>
  <w:style w:type="paragraph" w:styleId="5">
    <w:name w:val="heading 3"/>
    <w:basedOn w:val="1"/>
    <w:next w:val="1"/>
    <w:semiHidden/>
    <w:unhideWhenUsed/>
    <w:qFormat/>
    <w:uiPriority w:val="0"/>
    <w:pPr>
      <w:keepNext/>
      <w:keepLines/>
      <w:spacing w:beforeLines="0" w:beforeAutospacing="0" w:afterLines="0" w:afterAutospacing="0" w:line="600" w:lineRule="exact"/>
      <w:jc w:val="left"/>
      <w:outlineLvl w:val="2"/>
    </w:pPr>
    <w:rPr>
      <w:rFonts w:eastAsia="楷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7851</Words>
  <Characters>7953</Characters>
  <Lines>0</Lines>
  <Paragraphs>0</Paragraphs>
  <TotalTime>31</TotalTime>
  <ScaleCrop>false</ScaleCrop>
  <LinksUpToDate>false</LinksUpToDate>
  <CharactersWithSpaces>7992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2021-12-03T02:09:00Z</dcterms:created>
  <dc:creator>Administrator</dc:creator>
  <cp:lastModifiedBy>Administrator</cp:lastModifiedBy>
  <cp:lastPrinted>2023-07-04T01:49:00Z</cp:lastPrinted>
  <dcterms:modified xsi:type="dcterms:W3CDTF">2023-07-24T06:40:02Z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51CD1C2A1AE0431ABF5219A435DE775E</vt:lpwstr>
  </property>
</Properties>
</file>